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sz w:val="30"/>
        </w:rPr>
      </w:pPr>
      <w:r>
        <w:drawing>
          <wp:inline distT="0" distB="0" distL="114300" distR="114300">
            <wp:extent cx="3089910" cy="2967355"/>
            <wp:effectExtent l="0" t="0" r="152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EEF3FA">
                            <a:alpha val="100000"/>
                          </a:srgbClr>
                        </a:clrFrom>
                        <a:clrTo>
                          <a:srgbClr val="EEF3FA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9910" cy="2967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210185</wp:posOffset>
                </wp:positionV>
                <wp:extent cx="1828800" cy="41783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17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hd w:val="clear" w:color="auto" w:fill="FFFFFF"/>
                              <w:spacing w:before="0" w:beforeAutospacing="0" w:after="75" w:afterAutospacing="0" w:line="300" w:lineRule="atLeast"/>
                              <w:jc w:val="center"/>
                              <w:rPr>
                                <w:color w:val="2F5597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2F5597" w:themeColor="accent1" w:themeShade="BF"/>
                                <w:sz w:val="24"/>
                                <w:szCs w:val="24"/>
                                <w:shd w:val="clear" w:color="auto" w:fill="FFFFFF"/>
                              </w:rPr>
                              <w:t>HLC-1008W 卧式高低温恒温槽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3.75pt;margin-top:16.55pt;height:32.9pt;width:144pt;mso-wrap-style:none;z-index:251660288;mso-width-relative:page;mso-height-relative:page;" filled="f" stroked="f" coordsize="21600,21600" o:gfxdata="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MCV6dwAAAAJAQAADwAAAAAAAAABACAAAAAiAAAAZHJz&#10;L2Rvd25yZXYueG1sUEsBAhQAFAAAAAgAh07iQP65l9o5AgAAZA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hd w:val="clear" w:color="auto" w:fill="FFFFFF"/>
                        <w:spacing w:before="0" w:beforeAutospacing="0" w:after="75" w:afterAutospacing="0" w:line="300" w:lineRule="atLeast"/>
                        <w:jc w:val="center"/>
                        <w:rPr>
                          <w:color w:val="2F5597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2F5597" w:themeColor="accent1" w:themeShade="BF"/>
                          <w:sz w:val="24"/>
                          <w:szCs w:val="24"/>
                          <w:shd w:val="clear" w:color="auto" w:fill="FFFFFF"/>
                        </w:rPr>
                        <w:t>HLC-1008W 卧式高低温恒温槽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161"/>
        </w:tabs>
        <w:spacing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330200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pt;margin-top:26pt;height:0.3pt;width:415.15pt;z-index:-251657216;mso-width-relative:page;mso-height-relative:page;" filled="f" stroked="t" coordsize="21600,21600" o:gfxdata="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MM&#10;OQ7UAAAABgEAAA8AAAAAAAAAAQAgAAAAIgAAAGRycy9kb3ducmV2LnhtbFBLAQIUABQAAAAIAIdO&#10;4kBptR0R7gEAALUDAAAOAAAAAAAAAAEAIAAAACMBAABkcnMvZTJvRG9jLnhtbFBLBQYAAAAABgAG&#10;AFkBAACD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</w:rPr>
        <w:br w:type="textWrapping"/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 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</w:rPr>
        <w:t> HLC系列卧式高低温恒温槽广泛用于生物、化工、化学、制药、生命科学、物性测试等行业的高等院校，企业质检等。为用户实验和生产时提供一个热冷受控，温度均匀恒定的场源，对试验样品或生产的产品进行恒定温度试验或测试，也可作为直接加热或制冷和辅助加热或制冷的热源或冷源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Comic Sans MS" w:hAnsi="Comic Sans MS" w:eastAsia="Comic Sans MS" w:cs="Comic Sans MS"/>
          <w:b w:val="0"/>
          <w:i w:val="0"/>
          <w:caps w:val="0"/>
          <w:color w:val="666666"/>
          <w:spacing w:val="0"/>
          <w:sz w:val="16"/>
          <w:szCs w:val="16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330200</wp:posOffset>
                </wp:positionV>
                <wp:extent cx="5272405" cy="3810"/>
                <wp:effectExtent l="0" t="9525" r="10795" b="1206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26pt;height:0.3pt;width:415.15pt;z-index:251661312;mso-width-relative:page;mso-height-relative:page;" filled="f" stroked="t" coordsize="21600,21600" o:gfxdata="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ZZwKzXAAAACAEAAA8AAAAAAAAAAQAgAAAAIgAAAGRycy9kb3ducmV2LnhtbFBLAQIUABQAAAAI&#10;AIdO4kAm8sE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</w:t>
      </w:r>
      <w:r>
        <w:rPr>
          <w:rFonts w:hint="default" w:ascii="宋体" w:hAnsi="宋体" w:eastAsia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产品特点：</w:t>
      </w:r>
    </w:p>
    <w:p>
      <w:pPr>
        <w:tabs>
          <w:tab w:val="left" w:pos="7161"/>
        </w:tabs>
        <w:spacing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免维护压力/吸力泵，耐纤维和金属颗粒物质，同时可对浴液进行水平和垂直两个方向的搅拌，使搅拌更加均匀；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br w:type="textWrapping"/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多重安全防护：低液位保护，可报警时可灯光和声音同时提醒；</w:t>
      </w:r>
    </w:p>
    <w:p>
      <w:pPr>
        <w:tabs>
          <w:tab w:val="left" w:pos="7161"/>
        </w:tabs>
        <w:spacing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和液体或蒸汽接触的零件采用高性能不锈钢和高性能塑料；</w:t>
      </w:r>
    </w:p>
    <w:p>
      <w:pPr>
        <w:tabs>
          <w:tab w:val="left" w:pos="7161"/>
        </w:tabs>
        <w:spacing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Pt100温度传感器，可进行单点和两点温度校准；</w:t>
      </w:r>
    </w:p>
    <w:p>
      <w:pPr>
        <w:tabs>
          <w:tab w:val="left" w:pos="7161"/>
        </w:tabs>
        <w:spacing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●可内循环，内循环标配有两种不同高度的样品杯托架，适用不同的样品杯在浴槽内的恒温和粘度测试；</w:t>
      </w:r>
    </w:p>
    <w:p>
      <w:pPr>
        <w:tabs>
          <w:tab w:val="left" w:pos="7161"/>
        </w:tabs>
        <w:spacing w:line="360" w:lineRule="auto"/>
        <w:rPr>
          <w:rFonts w:hint="default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</w:rPr>
        <w:t>● 可外循环，实现对粘度计的水浴夹套进行恒温，适用于粘度计在浴槽外的水浴夹套内进行样品粘度测试；蜂鸣器可设置无声或者有声。</w:t>
      </w: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56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22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产品型号</w:t>
            </w:r>
          </w:p>
        </w:tc>
        <w:tc>
          <w:tcPr>
            <w:tcW w:w="5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HLC-1008W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5225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10320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水箱容积(L)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温度范围（℃）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-10~100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温控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  <w:t>波动值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（℃）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±0.05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设定精度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（℃）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显示精度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（℃）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循环方式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内外循环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使用环境温度（℃）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5~32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电源电压(V)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200~230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显示温度方式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LED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设定方式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薄膜按键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安全防护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低液位保护,高温保护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加热功率（W）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2000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制冷功率(W)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  <w:t>制冷量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(W)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制冷剂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R134a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流量(L/min)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12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扬程（M）(最大/额定)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2.0/1.0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循环接口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10mm宝塔接头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水箱开口(mm)(WxDxH)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175*145*150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外形尺寸(mm)(WxDxH)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415*410*426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外箱尺寸(mm)(WxDxH)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586*485*495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净重kg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24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毛重kg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lang w:bidi="ar"/>
              </w:rPr>
              <w:t>28</w:t>
            </w:r>
          </w:p>
        </w:tc>
      </w:tr>
    </w:tbl>
    <w:p>
      <w:pPr>
        <w:widowControl/>
        <w:jc w:val="center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lang w:bidi="ar"/>
        </w:rPr>
      </w:pPr>
    </w:p>
    <w:p>
      <w:pPr>
        <w:widowControl/>
        <w:jc w:val="both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lang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、装箱清单</w:t>
      </w:r>
    </w:p>
    <w:tbl>
      <w:tblPr>
        <w:tblStyle w:val="13"/>
        <w:tblW w:w="848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14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14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DN8接头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M16*1螺母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8*12保温管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1.8m*2根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合格证（含保修卡）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说明书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</w:tbl>
    <w:p>
      <w:pPr>
        <w:widowControl/>
        <w:jc w:val="both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185B"/>
    <w:rsid w:val="00227827"/>
    <w:rsid w:val="00262F28"/>
    <w:rsid w:val="002B6FFF"/>
    <w:rsid w:val="002C777E"/>
    <w:rsid w:val="002F2DF2"/>
    <w:rsid w:val="002F500E"/>
    <w:rsid w:val="002F74BD"/>
    <w:rsid w:val="0034398E"/>
    <w:rsid w:val="00343CBD"/>
    <w:rsid w:val="003775A9"/>
    <w:rsid w:val="003D498D"/>
    <w:rsid w:val="00447CBA"/>
    <w:rsid w:val="004A2EE0"/>
    <w:rsid w:val="004E7E09"/>
    <w:rsid w:val="0052459B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7EF1380"/>
    <w:rsid w:val="091F1204"/>
    <w:rsid w:val="0A184A29"/>
    <w:rsid w:val="0A366F57"/>
    <w:rsid w:val="0A965B96"/>
    <w:rsid w:val="10C02CE0"/>
    <w:rsid w:val="10E60B82"/>
    <w:rsid w:val="110A251D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6CB7C67"/>
    <w:rsid w:val="17E653AA"/>
    <w:rsid w:val="180B10BC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371BC1"/>
    <w:rsid w:val="2159429D"/>
    <w:rsid w:val="216A23E2"/>
    <w:rsid w:val="22E601DB"/>
    <w:rsid w:val="23243285"/>
    <w:rsid w:val="23E16388"/>
    <w:rsid w:val="241D3C4F"/>
    <w:rsid w:val="246A0583"/>
    <w:rsid w:val="24AE6CFC"/>
    <w:rsid w:val="275E5A29"/>
    <w:rsid w:val="295A600F"/>
    <w:rsid w:val="29663A12"/>
    <w:rsid w:val="2A602115"/>
    <w:rsid w:val="2A847618"/>
    <w:rsid w:val="2A9711F2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5F3FBA"/>
    <w:rsid w:val="30667F5E"/>
    <w:rsid w:val="32494755"/>
    <w:rsid w:val="33D75E9F"/>
    <w:rsid w:val="34121BAC"/>
    <w:rsid w:val="348346E6"/>
    <w:rsid w:val="348E7F12"/>
    <w:rsid w:val="35B92EB0"/>
    <w:rsid w:val="36585CBC"/>
    <w:rsid w:val="36E10A24"/>
    <w:rsid w:val="376B08F5"/>
    <w:rsid w:val="3A045A6B"/>
    <w:rsid w:val="3A542ACC"/>
    <w:rsid w:val="3AB313DC"/>
    <w:rsid w:val="3ABF1760"/>
    <w:rsid w:val="3C5E63A4"/>
    <w:rsid w:val="3DA6127B"/>
    <w:rsid w:val="3DEB6E30"/>
    <w:rsid w:val="3E2B5E06"/>
    <w:rsid w:val="40764144"/>
    <w:rsid w:val="410B44C7"/>
    <w:rsid w:val="42927B60"/>
    <w:rsid w:val="43EA5F2F"/>
    <w:rsid w:val="442711AA"/>
    <w:rsid w:val="47EE7F4E"/>
    <w:rsid w:val="482C4008"/>
    <w:rsid w:val="498B526A"/>
    <w:rsid w:val="4A527F2C"/>
    <w:rsid w:val="4AA4627F"/>
    <w:rsid w:val="4ADC76DB"/>
    <w:rsid w:val="4CA81950"/>
    <w:rsid w:val="4D4E77F2"/>
    <w:rsid w:val="4E931B10"/>
    <w:rsid w:val="4FD73045"/>
    <w:rsid w:val="51C26390"/>
    <w:rsid w:val="51C771E3"/>
    <w:rsid w:val="51F9487C"/>
    <w:rsid w:val="52EE746C"/>
    <w:rsid w:val="541B5369"/>
    <w:rsid w:val="5452446D"/>
    <w:rsid w:val="54F620D1"/>
    <w:rsid w:val="55FF6DBA"/>
    <w:rsid w:val="563C7D3B"/>
    <w:rsid w:val="567A4548"/>
    <w:rsid w:val="568D4359"/>
    <w:rsid w:val="569D4790"/>
    <w:rsid w:val="576F688D"/>
    <w:rsid w:val="57CD4D3F"/>
    <w:rsid w:val="5826783E"/>
    <w:rsid w:val="58926505"/>
    <w:rsid w:val="58C6092D"/>
    <w:rsid w:val="58F34817"/>
    <w:rsid w:val="591C6583"/>
    <w:rsid w:val="594D1214"/>
    <w:rsid w:val="59AB3574"/>
    <w:rsid w:val="5ACA4C0B"/>
    <w:rsid w:val="5BDA755D"/>
    <w:rsid w:val="5DDC6E97"/>
    <w:rsid w:val="5FA32F55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3C3F47"/>
    <w:rsid w:val="68CC736B"/>
    <w:rsid w:val="69A05A18"/>
    <w:rsid w:val="6A377999"/>
    <w:rsid w:val="6AB4227F"/>
    <w:rsid w:val="6B3B6611"/>
    <w:rsid w:val="6B5251F4"/>
    <w:rsid w:val="6B6C7258"/>
    <w:rsid w:val="6BA7011A"/>
    <w:rsid w:val="6DFB560B"/>
    <w:rsid w:val="6F17421F"/>
    <w:rsid w:val="6F373136"/>
    <w:rsid w:val="6F7B3153"/>
    <w:rsid w:val="6F975B11"/>
    <w:rsid w:val="700B1E79"/>
    <w:rsid w:val="7147149E"/>
    <w:rsid w:val="71E561F0"/>
    <w:rsid w:val="72E247D6"/>
    <w:rsid w:val="72FB11D1"/>
    <w:rsid w:val="73587C07"/>
    <w:rsid w:val="737F1A45"/>
    <w:rsid w:val="73974732"/>
    <w:rsid w:val="74A64C8E"/>
    <w:rsid w:val="75EA64FF"/>
    <w:rsid w:val="76E353C5"/>
    <w:rsid w:val="77C15694"/>
    <w:rsid w:val="78323E75"/>
    <w:rsid w:val="78EC2FF4"/>
    <w:rsid w:val="78F84331"/>
    <w:rsid w:val="794B4BD4"/>
    <w:rsid w:val="79FB6B36"/>
    <w:rsid w:val="7A61311F"/>
    <w:rsid w:val="7A664B08"/>
    <w:rsid w:val="7AA2317C"/>
    <w:rsid w:val="7B965710"/>
    <w:rsid w:val="7CAD3559"/>
    <w:rsid w:val="7D806002"/>
    <w:rsid w:val="7FA1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1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D7EA92-21F2-4E9D-886F-0C4DE67CB6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614</Words>
  <Characters>769</Characters>
  <Lines>6</Lines>
  <Paragraphs>1</Paragraphs>
  <TotalTime>0</TotalTime>
  <ScaleCrop>false</ScaleCrop>
  <LinksUpToDate>false</LinksUpToDate>
  <CharactersWithSpaces>779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2024-03-04T07:02:29Z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802936236CF843F7B3DC240F9E8BD037_12</vt:lpwstr>
  </property>
</Properties>
</file>