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3E8B8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1751330" cy="2644140"/>
            <wp:effectExtent l="0" t="0" r="0" b="0"/>
            <wp:docPr id="1" name="图片 1" descr="1670981396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09813960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A4F40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1123950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88.5pt;height:0.3pt;width:415.15pt;z-index:-251656192;mso-width-relative:page;mso-height-relative:page;" filled="f" stroked="t" coordsize="21600,21600" o:gfxdata="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2&#10;yIqi1QAAAAo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272415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D6C7E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HR-500高剪切均质乳化机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1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/LCC9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04D6C7E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HR-500高剪切均质乳化机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2233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A2233D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D620F0B">
      <w:p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 xml:space="preserve">    源自高剪切均质乳化机分为基本型与数显型两种机型可供选择，通过与发动机连接的均质刀头高速运转，对物料进行剪切、分散，从而使物料相融，轻松满足多种高要求均质、乳化、分散的实验。广泛应用于化妆品、霜膏、油水乳化、组织破碎、生物制药、农药、精细化工等领域。</w:t>
      </w:r>
    </w:p>
    <w:p w14:paraId="4480EB34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099D32CF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9F0F98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进口原装马达、运行稳定，噪音更小，可长时间运转，设计安全可靠；</w:t>
      </w:r>
    </w:p>
    <w:p w14:paraId="66C28E87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工作头采用联轴器与驱动电机连接，拆装简便灵活，整机支架带有锁紧及升降手柄，能够快速的升降和固定；</w:t>
      </w:r>
    </w:p>
    <w:p w14:paraId="5890B772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20余种均质刀头可供选择，适用不同的容器和使用工况，采用无级调速方式，连续6档可调，调速方便，运转稳定；</w:t>
      </w:r>
    </w:p>
    <w:p w14:paraId="57ED688B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转子和定子紧密配合，工作头爪式结构，双向吸料， 剪切效率高接触物料工作头采用优质不锈钢材质，耐腐蚀耐酸碱性能优越；</w:t>
      </w:r>
    </w:p>
    <w:p w14:paraId="07C5DB44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color w:val="2F5597" w:themeColor="accent1" w:themeShade="BF"/>
          <w:kern w:val="2"/>
        </w:rPr>
      </w:pPr>
      <w:r>
        <w:rPr>
          <w:rFonts w:hint="eastAsia"/>
          <w:color w:val="2F5597" w:themeColor="accent1" w:themeShade="BF"/>
          <w:kern w:val="2"/>
        </w:rPr>
        <w:t>固体与液体，液体与液体混合形成溶液、胶体、悬浊液或乳浊液的过程皆可使用转速最高可达3</w:t>
      </w:r>
      <w:r>
        <w:rPr>
          <w:rFonts w:hint="eastAsia"/>
          <w:color w:val="2F5597" w:themeColor="accent1" w:themeShade="BF"/>
          <w:kern w:val="2"/>
          <w:lang w:val="en-US" w:eastAsia="zh-CN"/>
        </w:rPr>
        <w:t>1</w:t>
      </w:r>
      <w:r>
        <w:rPr>
          <w:rFonts w:hint="eastAsia"/>
          <w:color w:val="2F5597" w:themeColor="accent1" w:themeShade="BF"/>
          <w:kern w:val="2"/>
        </w:rPr>
        <w:t>000rpm，能够快速的将粉料、液料均匀分散到液料里面。</w:t>
      </w:r>
    </w:p>
    <w:p w14:paraId="7483051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ACD0E97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51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1"/>
        <w:gridCol w:w="4925"/>
      </w:tblGrid>
      <w:tr w14:paraId="41765E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834C0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9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6CCE17">
            <w:pPr>
              <w:widowControl/>
              <w:shd w:val="clear" w:color="auto" w:fill="FFFFFF"/>
              <w:spacing w:before="0" w:after="0" w:line="360" w:lineRule="auto"/>
              <w:jc w:val="center"/>
              <w:textAlignment w:val="center"/>
              <w:rPr>
                <w:rStyle w:val="15"/>
                <w:rFonts w:ascii="宋体" w:hAnsi="宋体" w:cs="宋体" w:eastAsiaTheme="majorEastAsia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 w:eastAsiaTheme="majorEastAsia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HR-500</w:t>
            </w:r>
          </w:p>
        </w:tc>
      </w:tr>
      <w:tr w14:paraId="4B861A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37AC1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44D73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1004010000</w:t>
            </w:r>
          </w:p>
        </w:tc>
      </w:tr>
      <w:tr w14:paraId="7B3861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2AF36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电压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E44A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220V</w:t>
            </w:r>
          </w:p>
        </w:tc>
      </w:tr>
      <w:tr w14:paraId="5B509A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F982D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转速范围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71873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10000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-3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000r/min</w:t>
            </w:r>
          </w:p>
        </w:tc>
      </w:tr>
      <w:tr w14:paraId="2A1C0D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FECA1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E5C81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0.2-7000ml </w:t>
            </w:r>
          </w:p>
        </w:tc>
      </w:tr>
      <w:tr w14:paraId="2D13B3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A23DA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标准工作头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06EEA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25G</w:t>
            </w:r>
          </w:p>
        </w:tc>
      </w:tr>
      <w:tr w14:paraId="5909E3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652A6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功率 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5AFCA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500W</w:t>
            </w:r>
          </w:p>
        </w:tc>
      </w:tr>
      <w:tr w14:paraId="7FF371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77D5D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转速显示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5BA1E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刻度显示 </w:t>
            </w:r>
          </w:p>
        </w:tc>
      </w:tr>
      <w:tr w14:paraId="2267A5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F151F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调速方式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23BC6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无级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调速 </w:t>
            </w:r>
          </w:p>
        </w:tc>
      </w:tr>
      <w:tr w14:paraId="277507C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841C6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接触物料材质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469A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316</w:t>
            </w:r>
          </w:p>
        </w:tc>
      </w:tr>
      <w:tr w14:paraId="572481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E9705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进入物料部分轴套材质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3FD1F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PTFE</w:t>
            </w:r>
          </w:p>
        </w:tc>
      </w:tr>
      <w:tr w14:paraId="7A8E83C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1D41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适用温度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A41BF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≤120C° </w:t>
            </w:r>
          </w:p>
        </w:tc>
      </w:tr>
      <w:tr w14:paraId="3F887C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8FFFE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C42D8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5-40C° </w:t>
            </w:r>
          </w:p>
        </w:tc>
      </w:tr>
      <w:tr w14:paraId="654BB8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E03EB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允许环境湿度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16007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80%</w:t>
            </w:r>
          </w:p>
        </w:tc>
      </w:tr>
      <w:tr w14:paraId="3B2782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E0FE7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尺寸（长*直径）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87F58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275*φ65mm</w:t>
            </w:r>
          </w:p>
        </w:tc>
      </w:tr>
      <w:tr w14:paraId="7C2231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6013F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（长*宽*高）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1DA42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470*340*205mm</w:t>
            </w:r>
          </w:p>
        </w:tc>
      </w:tr>
      <w:tr w14:paraId="403AF6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43A65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套装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仪器尺寸（长*宽*高）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A6E4F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200*315*780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 w14:paraId="17730A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C0477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套装包装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尺寸（长*宽*高）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DCCC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803*400*140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 w14:paraId="60F80A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DFA499F">
            <w:pPr>
              <w:widowControl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不含刀重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81AB9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kg</w:t>
            </w:r>
          </w:p>
        </w:tc>
      </w:tr>
      <w:tr w14:paraId="482DAD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081C9BD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主机毛重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914EB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3.7kg</w:t>
            </w:r>
          </w:p>
        </w:tc>
      </w:tr>
      <w:tr w14:paraId="283B3B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9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B826D7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套装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49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A4E7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10.7kg</w:t>
            </w:r>
          </w:p>
        </w:tc>
      </w:tr>
    </w:tbl>
    <w:p w14:paraId="385EC560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5C7A5FAA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可选配刀头</w:t>
      </w:r>
    </w:p>
    <w:p w14:paraId="69E0EAA5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94923B4">
      <w:pPr>
        <w:pStyle w:val="10"/>
        <w:spacing w:before="0" w:beforeAutospacing="0" w:after="0" w:afterAutospacing="0" w:line="360" w:lineRule="auto"/>
        <w:jc w:val="both"/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479415" cy="5606415"/>
            <wp:effectExtent l="0" t="0" r="6985" b="13335"/>
            <wp:docPr id="5" name="图片 5" descr="可选刀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可选刀头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9415" cy="560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065"/>
        <w:gridCol w:w="2668"/>
        <w:gridCol w:w="2178"/>
      </w:tblGrid>
      <w:tr w14:paraId="0377CA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</w:tcPr>
          <w:p w14:paraId="20A4033F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2065" w:type="dxa"/>
            <w:tcBorders>
              <w:tl2br w:val="nil"/>
              <w:tr2bl w:val="nil"/>
            </w:tcBorders>
          </w:tcPr>
          <w:p w14:paraId="40A248CE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处理量（ml）</w:t>
            </w:r>
          </w:p>
        </w:tc>
        <w:tc>
          <w:tcPr>
            <w:tcW w:w="2668" w:type="dxa"/>
            <w:tcBorders>
              <w:tl2br w:val="nil"/>
              <w:tr2bl w:val="nil"/>
            </w:tcBorders>
          </w:tcPr>
          <w:p w14:paraId="6FAFE689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粘度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6F3D4AE0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材质</w:t>
            </w:r>
          </w:p>
        </w:tc>
      </w:tr>
      <w:tr w14:paraId="70C961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7AD8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HR25P-6G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4043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0.2-10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1C24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1041A280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0885FC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44DA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HR25P-8G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451E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1-60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B0C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611B3569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D5B5A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63B3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HR25P-10G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0C19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10-150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D35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12EC9EDE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53EC8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79E0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HR25P-18G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574E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2F5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530F52F3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41315A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5D80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HR25P-18F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6662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D99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  <w:tc>
          <w:tcPr>
            <w:tcW w:w="2178" w:type="dxa"/>
            <w:tcBorders>
              <w:tl2br w:val="nil"/>
              <w:tr2bl w:val="nil"/>
            </w:tcBorders>
          </w:tcPr>
          <w:p w14:paraId="675208CE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6C6F7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7C65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HR25P-20G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5A90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6B6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624EBB9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78FFE5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190A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HR25P-20F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45CF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50-1500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25B4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730D1F5B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402EF2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7BBA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HR25P-25GST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1646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DEB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1059E29C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1CD20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08EB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HR25P-25G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16E9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B96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165EAD62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6B297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5D62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HR25P-25F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0751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72C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1CBF804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6E580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639B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HR25P-25DG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3C87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34E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55DF67A1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B7C73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57C0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HR25P-25DF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5743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EDB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2751080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7A01C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0B59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HR25P-25JX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62B9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A9A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569FDB76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16A9EC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49C9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HR25P-25JQ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20CE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05E0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106A6443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299468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5B59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HR25P-25T1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2A52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671C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0DAAB659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ABEA4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46F4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HR25P-25T2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6BF8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1863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4BA9C2E1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1733A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3E66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HR25P-25T3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31F3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E17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3863A145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451D19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62F4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HR25P-25T4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5166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5E2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6547F096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5D1506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180D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HR25P-25T5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0881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5D0D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2E7136DB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48D6FB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5C58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HR25P-25T6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1557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100-5000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5CC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4BA2F695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62BAA3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6E46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HR25P-30JX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451E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250-10000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3E6A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035BB314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  <w:tr w14:paraId="35DC28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1" w:type="dxa"/>
            <w:tcBorders>
              <w:tl2br w:val="nil"/>
              <w:tr2bl w:val="nil"/>
            </w:tcBorders>
            <w:vAlign w:val="center"/>
          </w:tcPr>
          <w:p w14:paraId="1E37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HR25P-30JQ</w:t>
            </w:r>
          </w:p>
        </w:tc>
        <w:tc>
          <w:tcPr>
            <w:tcW w:w="2065" w:type="dxa"/>
            <w:tcBorders>
              <w:tl2br w:val="nil"/>
              <w:tr2bl w:val="nil"/>
            </w:tcBorders>
            <w:vAlign w:val="center"/>
          </w:tcPr>
          <w:p w14:paraId="362B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250-8000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vAlign w:val="center"/>
          </w:tcPr>
          <w:p w14:paraId="70CD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2178" w:type="dxa"/>
            <w:tcBorders>
              <w:tl2br w:val="nil"/>
              <w:tr2bl w:val="nil"/>
            </w:tcBorders>
            <w:vAlign w:val="top"/>
          </w:tcPr>
          <w:p w14:paraId="027DF4AD">
            <w:pPr>
              <w:pStyle w:val="10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316</w:t>
            </w:r>
          </w:p>
        </w:tc>
      </w:tr>
    </w:tbl>
    <w:p w14:paraId="4BAAFBA9">
      <w:pPr>
        <w:pStyle w:val="10"/>
        <w:spacing w:before="0" w:beforeAutospacing="0" w:after="0" w:afterAutospacing="0" w:line="360" w:lineRule="auto"/>
        <w:rPr>
          <w:rFonts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B844357">
      <w:pPr>
        <w:numPr>
          <w:ilvl w:val="0"/>
          <w:numId w:val="3"/>
        </w:numPr>
        <w:jc w:val="left"/>
        <w:rPr>
          <w:rFonts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kern w:val="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W w:w="84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5166"/>
      </w:tblGrid>
      <w:tr w14:paraId="43F3F5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2BD58D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516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C53570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0F9F46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1582B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98C0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687E4C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C6659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刀头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E7253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1个</w:t>
            </w:r>
          </w:p>
        </w:tc>
      </w:tr>
      <w:tr w14:paraId="43C5DE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A7749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单立柱支架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2EB79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1套</w:t>
            </w:r>
          </w:p>
        </w:tc>
      </w:tr>
      <w:tr w14:paraId="12B73E5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F4F6E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保修卡(含合格证)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885F3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1FB941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BAF67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使用说明书</w:t>
            </w:r>
          </w:p>
        </w:tc>
        <w:tc>
          <w:tcPr>
            <w:tcW w:w="51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2B805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7B5BA3B2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2926C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0836A7E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9E945FE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0EF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328FBF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CF56932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0E79A1B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C214C"/>
    <w:multiLevelType w:val="singleLevel"/>
    <w:tmpl w:val="4E7C214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0349428"/>
    <w:multiLevelType w:val="singleLevel"/>
    <w:tmpl w:val="60349428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795E6EB1"/>
    <w:multiLevelType w:val="multilevel"/>
    <w:tmpl w:val="795E6EB1"/>
    <w:lvl w:ilvl="0" w:tentative="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02C82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66E9F"/>
    <w:rsid w:val="0069114D"/>
    <w:rsid w:val="006E71EE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231AE"/>
    <w:rsid w:val="00FE197F"/>
    <w:rsid w:val="017212D3"/>
    <w:rsid w:val="02AA71DB"/>
    <w:rsid w:val="02D933F4"/>
    <w:rsid w:val="02F87F3E"/>
    <w:rsid w:val="03F258F4"/>
    <w:rsid w:val="04E918A9"/>
    <w:rsid w:val="058D24D1"/>
    <w:rsid w:val="0692734F"/>
    <w:rsid w:val="07553E41"/>
    <w:rsid w:val="091F1204"/>
    <w:rsid w:val="0A184A29"/>
    <w:rsid w:val="0A366F57"/>
    <w:rsid w:val="0A5F5C6C"/>
    <w:rsid w:val="0A965B96"/>
    <w:rsid w:val="0E811924"/>
    <w:rsid w:val="100B6DF5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13064C"/>
    <w:rsid w:val="18711AC3"/>
    <w:rsid w:val="1886336C"/>
    <w:rsid w:val="191D0E70"/>
    <w:rsid w:val="1976192B"/>
    <w:rsid w:val="19763D46"/>
    <w:rsid w:val="1A4C7833"/>
    <w:rsid w:val="1AB80B3F"/>
    <w:rsid w:val="1B1526DF"/>
    <w:rsid w:val="1B172EE0"/>
    <w:rsid w:val="1B871C86"/>
    <w:rsid w:val="1C4A28F1"/>
    <w:rsid w:val="1C8D4EFF"/>
    <w:rsid w:val="1CFE20F7"/>
    <w:rsid w:val="1E486378"/>
    <w:rsid w:val="1F995798"/>
    <w:rsid w:val="2159429D"/>
    <w:rsid w:val="216A23E2"/>
    <w:rsid w:val="222332C4"/>
    <w:rsid w:val="22E601DB"/>
    <w:rsid w:val="23243285"/>
    <w:rsid w:val="2336103F"/>
    <w:rsid w:val="23CF2F40"/>
    <w:rsid w:val="241D3C4F"/>
    <w:rsid w:val="246A0583"/>
    <w:rsid w:val="24A508BD"/>
    <w:rsid w:val="24AE6CFC"/>
    <w:rsid w:val="24D6181E"/>
    <w:rsid w:val="283973E2"/>
    <w:rsid w:val="29084431"/>
    <w:rsid w:val="295A600F"/>
    <w:rsid w:val="2A0B78EE"/>
    <w:rsid w:val="2A3B2E0C"/>
    <w:rsid w:val="2A602115"/>
    <w:rsid w:val="2A847618"/>
    <w:rsid w:val="2AC31D90"/>
    <w:rsid w:val="2B300E3D"/>
    <w:rsid w:val="2BE36FED"/>
    <w:rsid w:val="2C2B4AD0"/>
    <w:rsid w:val="2C936415"/>
    <w:rsid w:val="2CBC35B2"/>
    <w:rsid w:val="2D270418"/>
    <w:rsid w:val="2D9E504D"/>
    <w:rsid w:val="2DA336ED"/>
    <w:rsid w:val="2DBB4423"/>
    <w:rsid w:val="2DD800DA"/>
    <w:rsid w:val="2E5E5B1C"/>
    <w:rsid w:val="2FCD6964"/>
    <w:rsid w:val="2FDF409C"/>
    <w:rsid w:val="30667F5E"/>
    <w:rsid w:val="30C33B6D"/>
    <w:rsid w:val="32494755"/>
    <w:rsid w:val="34121BAC"/>
    <w:rsid w:val="341F226C"/>
    <w:rsid w:val="348346E6"/>
    <w:rsid w:val="348E7F12"/>
    <w:rsid w:val="35B92EB0"/>
    <w:rsid w:val="36585CBC"/>
    <w:rsid w:val="36E10A24"/>
    <w:rsid w:val="37A278E6"/>
    <w:rsid w:val="387B5448"/>
    <w:rsid w:val="39D13637"/>
    <w:rsid w:val="3A045A6B"/>
    <w:rsid w:val="3A07349F"/>
    <w:rsid w:val="3A542ACC"/>
    <w:rsid w:val="3ABF1760"/>
    <w:rsid w:val="3B657613"/>
    <w:rsid w:val="3C5E63A4"/>
    <w:rsid w:val="3DA6127B"/>
    <w:rsid w:val="3DEB6E30"/>
    <w:rsid w:val="3E2B5E06"/>
    <w:rsid w:val="3F0F5521"/>
    <w:rsid w:val="40764144"/>
    <w:rsid w:val="410B44C7"/>
    <w:rsid w:val="430561DB"/>
    <w:rsid w:val="43083E17"/>
    <w:rsid w:val="43EA5F2F"/>
    <w:rsid w:val="442711AA"/>
    <w:rsid w:val="44EE5BEA"/>
    <w:rsid w:val="477B406E"/>
    <w:rsid w:val="481F66CA"/>
    <w:rsid w:val="498B526A"/>
    <w:rsid w:val="4A527F2C"/>
    <w:rsid w:val="4A854966"/>
    <w:rsid w:val="4AA4627F"/>
    <w:rsid w:val="4ADC76DB"/>
    <w:rsid w:val="4CA81950"/>
    <w:rsid w:val="4D3971D4"/>
    <w:rsid w:val="4D4E77F2"/>
    <w:rsid w:val="4E931B10"/>
    <w:rsid w:val="4FD73045"/>
    <w:rsid w:val="51C771E3"/>
    <w:rsid w:val="51F9487C"/>
    <w:rsid w:val="52EE746C"/>
    <w:rsid w:val="536C0B13"/>
    <w:rsid w:val="542F6FE9"/>
    <w:rsid w:val="5452446D"/>
    <w:rsid w:val="563C7D3B"/>
    <w:rsid w:val="567A4548"/>
    <w:rsid w:val="57284E0A"/>
    <w:rsid w:val="576F688D"/>
    <w:rsid w:val="5826783E"/>
    <w:rsid w:val="58926505"/>
    <w:rsid w:val="58C6092D"/>
    <w:rsid w:val="58F34817"/>
    <w:rsid w:val="591C6583"/>
    <w:rsid w:val="594D1214"/>
    <w:rsid w:val="59510C4D"/>
    <w:rsid w:val="59AB3574"/>
    <w:rsid w:val="5BDA755D"/>
    <w:rsid w:val="5C3A353A"/>
    <w:rsid w:val="5DDC6E97"/>
    <w:rsid w:val="5ECB6347"/>
    <w:rsid w:val="607225C9"/>
    <w:rsid w:val="608B6872"/>
    <w:rsid w:val="61FA2450"/>
    <w:rsid w:val="62087D71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6B0C67"/>
    <w:rsid w:val="69A05A18"/>
    <w:rsid w:val="6AB4227F"/>
    <w:rsid w:val="6B3B6611"/>
    <w:rsid w:val="6B5251F4"/>
    <w:rsid w:val="6B6C7258"/>
    <w:rsid w:val="6BA7011A"/>
    <w:rsid w:val="6D4B0107"/>
    <w:rsid w:val="6D8A760B"/>
    <w:rsid w:val="6DFB560B"/>
    <w:rsid w:val="6F17421F"/>
    <w:rsid w:val="6F282A5B"/>
    <w:rsid w:val="6F7B3153"/>
    <w:rsid w:val="6F975B11"/>
    <w:rsid w:val="71E561F0"/>
    <w:rsid w:val="73587C07"/>
    <w:rsid w:val="737F1A45"/>
    <w:rsid w:val="73974732"/>
    <w:rsid w:val="74A64C8E"/>
    <w:rsid w:val="75812C71"/>
    <w:rsid w:val="75EA64FF"/>
    <w:rsid w:val="76357A1A"/>
    <w:rsid w:val="76E353C5"/>
    <w:rsid w:val="77406424"/>
    <w:rsid w:val="77C15694"/>
    <w:rsid w:val="78323E75"/>
    <w:rsid w:val="78BA008C"/>
    <w:rsid w:val="78F84331"/>
    <w:rsid w:val="79060590"/>
    <w:rsid w:val="796B14D9"/>
    <w:rsid w:val="79FB6B36"/>
    <w:rsid w:val="7A61311F"/>
    <w:rsid w:val="7A664B08"/>
    <w:rsid w:val="7AA2317C"/>
    <w:rsid w:val="7B965710"/>
    <w:rsid w:val="7CAD3559"/>
    <w:rsid w:val="7D806002"/>
    <w:rsid w:val="7FD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C46CFB-D520-40D2-A626-D721BB182C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697</Words>
  <Characters>1259</Characters>
  <Lines>7</Lines>
  <Paragraphs>2</Paragraphs>
  <TotalTime>0</TotalTime>
  <ScaleCrop>false</ScaleCrop>
  <LinksUpToDate>false</LinksUpToDate>
  <CharactersWithSpaces>1270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2025-02-10T06:33:49Z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9BA4B948384F46D49E00B2EE51803B37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