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99217"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bookmarkStart w:id="1" w:name="_GoBack"/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drawing>
          <wp:inline distT="0" distB="0" distL="114300" distR="114300">
            <wp:extent cx="3406140" cy="3406140"/>
            <wp:effectExtent l="0" t="0" r="0" b="0"/>
            <wp:docPr id="5" name="图片 5" descr="HM-14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HM-14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06140" cy="340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14:paraId="10F5765A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1878330</wp:posOffset>
                </wp:positionH>
                <wp:positionV relativeFrom="paragraph">
                  <wp:posOffset>272415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093D94"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HM-14S红外接种灭菌器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7.9pt;margin-top:21.45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kA0Z7tkAAAAKAQAADwAAAAAAAAABACAAAAAiAAAAZHJzL2Rvd25y&#10;ZXYueG1sUEsBAhQAFAAAAAgAh07iQCJ9L7Y2AgAAZQQAAA4AAAAAAAAAAQAgAAAAKAEAAGRycy9l&#10;Mm9Eb2MueG1sUEsFBgAAAAAGAAYAWQEAANA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43093D94"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HM-14S红外接种灭菌器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C7A6711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370840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8pt;margin-top:29.2pt;height:0.3pt;width:415.15pt;z-index:-251655168;mso-width-relative:page;mso-height-relative:page;" filled="f" stroked="t" coordsize="21600,21600" o:gfxdata="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IlVRSjXAAAACAEAAA8AAAAAAAAAAQAgAAAAIgAAAGRycy9kb3ducmV2LnhtbFBLAQIUABQAAAAI&#10;AIdO4kBptR0R7gEAALUDAAAOAAAAAAAAAAEAIAAAACYBAABkcnMvZTJvRG9jLnhtbFBLBQYAAAAA&#10;BgAGAFkBAACG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C47586"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9C47586">
                      <w:pPr>
                        <w:rPr>
                          <w:rFonts w:hint="eastAsia" w:eastAsia="宋体"/>
                          <w:b/>
                          <w:bCs/>
                          <w:color w:val="4472C4" w:themeColor="accent1"/>
                          <w:sz w:val="72"/>
                          <w:szCs w:val="7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 w14:paraId="2C269B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bookmarkStart w:id="0" w:name="_Hlk107501716"/>
      <w:r>
        <w:rPr>
          <w:rFonts w:hint="eastAsia" w:ascii="宋体" w:hAnsi="宋体" w:eastAsia="宋体" w:cs="宋体"/>
          <w:color w:val="2F5597" w:themeColor="accent1" w:themeShade="BF"/>
          <w:sz w:val="24"/>
          <w:szCs w:val="24"/>
        </w:rPr>
        <w:t>HM-14S红外接种环灭菌器</w:t>
      </w:r>
      <w:bookmarkEnd w:id="0"/>
      <w:r>
        <w:rPr>
          <w:rFonts w:hint="eastAsia" w:ascii="宋体" w:hAnsi="宋体" w:eastAsia="宋体" w:cs="宋体"/>
          <w:color w:val="2F5597" w:themeColor="accent1" w:themeShade="BF"/>
          <w:sz w:val="24"/>
          <w:szCs w:val="24"/>
        </w:rPr>
        <w:t>可应用于实验室接种器具的灭菌，除常规接种环、接种针、镊子、剪刀消毒外，还可以对实验室常用的三角瓶口、试管瓶口等消毒。因其使用方便、操作简单、无明火、不怕风、使用安全，可广泛应用于生物安全柜、净化工作台、抽风机旁、流动车等环境中进行微生物实验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.</w:t>
      </w:r>
    </w:p>
    <w:p w14:paraId="170402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</w:p>
    <w:p w14:paraId="3ED65B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308610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4.3pt;height:0.3pt;width:416.65pt;z-index:-251656192;mso-width-relative:page;mso-height-relative:page;" filled="f" stroked="t" coordsize="21600,21600" o:gfxdata="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plTq6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 w14:paraId="1DE49CD4">
      <w:pPr>
        <w:pStyle w:val="22"/>
        <w:numPr>
          <w:ilvl w:val="0"/>
          <w:numId w:val="1"/>
        </w:numPr>
        <w:tabs>
          <w:tab w:val="left" w:pos="425"/>
        </w:tabs>
        <w:spacing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接种环或针消毒灭菌安全、方便，完全替代酒精灯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 xml:space="preserve"> </w:t>
      </w:r>
    </w:p>
    <w:p w14:paraId="572F653D">
      <w:pPr>
        <w:pStyle w:val="22"/>
        <w:numPr>
          <w:ilvl w:val="0"/>
          <w:numId w:val="1"/>
        </w:numPr>
        <w:tabs>
          <w:tab w:val="left" w:pos="425"/>
        </w:tabs>
        <w:spacing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加热孔内温度可达到 825℃以上，杀菌只需要5到7秒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 xml:space="preserve"> </w:t>
      </w:r>
    </w:p>
    <w:p w14:paraId="771EB699">
      <w:pPr>
        <w:pStyle w:val="22"/>
        <w:numPr>
          <w:ilvl w:val="0"/>
          <w:numId w:val="1"/>
        </w:numPr>
        <w:tabs>
          <w:tab w:val="left" w:pos="425"/>
        </w:tabs>
        <w:spacing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体积小，重量轻，操作简便；仪器美观、易清洁，使用寿命长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 xml:space="preserve"> </w:t>
      </w:r>
    </w:p>
    <w:p w14:paraId="1FE4297F">
      <w:pPr>
        <w:pStyle w:val="22"/>
        <w:numPr>
          <w:ilvl w:val="0"/>
          <w:numId w:val="1"/>
        </w:numPr>
        <w:tabs>
          <w:tab w:val="left" w:pos="425"/>
        </w:tabs>
        <w:spacing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该装置可以用于厌氧室中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58CB8926">
      <w:pPr>
        <w:pStyle w:val="22"/>
        <w:numPr>
          <w:ilvl w:val="0"/>
          <w:numId w:val="1"/>
        </w:numPr>
        <w:tabs>
          <w:tab w:val="left" w:pos="425"/>
        </w:tabs>
        <w:spacing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在陶瓷漏斗管道的深处灰化有机物质，防止传染性溅污和交叉污染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07A21A89">
      <w:pPr>
        <w:pStyle w:val="22"/>
        <w:numPr>
          <w:ilvl w:val="0"/>
          <w:numId w:val="1"/>
        </w:numPr>
        <w:tabs>
          <w:tab w:val="left" w:pos="425"/>
        </w:tabs>
        <w:spacing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长时间工作自动熄灭功能，大幅度延长使用寿命。</w:t>
      </w:r>
    </w:p>
    <w:p w14:paraId="221671C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outlineLvl w:val="9"/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396E60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3"/>
        <w:tblW w:w="8406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5061"/>
      </w:tblGrid>
      <w:tr w14:paraId="3AB73B4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45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1988B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型号</w:t>
            </w:r>
          </w:p>
        </w:tc>
        <w:tc>
          <w:tcPr>
            <w:tcW w:w="5061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1D7FE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HM-14S</w:t>
            </w:r>
          </w:p>
        </w:tc>
      </w:tr>
      <w:tr w14:paraId="794CFB9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6275C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货号</w:t>
            </w:r>
          </w:p>
        </w:tc>
        <w:tc>
          <w:tcPr>
            <w:tcW w:w="50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49E83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1011007001</w:t>
            </w:r>
          </w:p>
        </w:tc>
      </w:tr>
      <w:tr w14:paraId="6AD977B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8B2C1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中心区最高温</w:t>
            </w:r>
          </w:p>
        </w:tc>
        <w:tc>
          <w:tcPr>
            <w:tcW w:w="50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95BE8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825℃±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50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℃</w:t>
            </w:r>
          </w:p>
        </w:tc>
      </w:tr>
      <w:tr w14:paraId="08533E4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1851D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加热至最高温度时间</w:t>
            </w:r>
          </w:p>
        </w:tc>
        <w:tc>
          <w:tcPr>
            <w:tcW w:w="50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BED11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20min</w:t>
            </w:r>
          </w:p>
        </w:tc>
      </w:tr>
      <w:tr w14:paraId="3BC407C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58B4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最大消毒品外径</w:t>
            </w:r>
          </w:p>
        </w:tc>
        <w:tc>
          <w:tcPr>
            <w:tcW w:w="50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77172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φ1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mm</w:t>
            </w:r>
          </w:p>
        </w:tc>
      </w:tr>
      <w:tr w14:paraId="391C08A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83D70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加热区总长</w:t>
            </w:r>
          </w:p>
        </w:tc>
        <w:tc>
          <w:tcPr>
            <w:tcW w:w="50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748EE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0mm</w:t>
            </w:r>
          </w:p>
        </w:tc>
      </w:tr>
      <w:tr w14:paraId="7645A9A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4AE48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功率</w:t>
            </w:r>
          </w:p>
        </w:tc>
        <w:tc>
          <w:tcPr>
            <w:tcW w:w="50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FA0FC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150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W</w:t>
            </w:r>
          </w:p>
        </w:tc>
      </w:tr>
      <w:tr w14:paraId="613A30A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19FBA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熔断器</w:t>
            </w:r>
          </w:p>
        </w:tc>
        <w:tc>
          <w:tcPr>
            <w:tcW w:w="50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F0361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250V 3A 5×20</w:t>
            </w:r>
          </w:p>
        </w:tc>
      </w:tr>
      <w:tr w14:paraId="7DBA807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D2BA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输入电源</w:t>
            </w:r>
          </w:p>
        </w:tc>
        <w:tc>
          <w:tcPr>
            <w:tcW w:w="50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1D342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AC220V 50Hz</w:t>
            </w:r>
          </w:p>
        </w:tc>
      </w:tr>
      <w:tr w14:paraId="7B610BF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5C447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使用环境温度</w:t>
            </w:r>
          </w:p>
        </w:tc>
        <w:tc>
          <w:tcPr>
            <w:tcW w:w="50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627B0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5~40℃</w:t>
            </w:r>
          </w:p>
        </w:tc>
      </w:tr>
      <w:tr w14:paraId="171D29E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2560B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包装尺寸（L*W*H）mm</w:t>
            </w:r>
          </w:p>
        </w:tc>
        <w:tc>
          <w:tcPr>
            <w:tcW w:w="50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B8ECA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340*280*190</w:t>
            </w:r>
          </w:p>
        </w:tc>
      </w:tr>
      <w:tr w14:paraId="1362925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028B6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毛重kg</w:t>
            </w:r>
          </w:p>
        </w:tc>
        <w:tc>
          <w:tcPr>
            <w:tcW w:w="50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6390C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1.8</w:t>
            </w:r>
          </w:p>
        </w:tc>
      </w:tr>
    </w:tbl>
    <w:p w14:paraId="677C2871">
      <w:pPr>
        <w:pStyle w:val="10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Chars="0" w:right="0" w:rightChars="0"/>
        <w:rPr>
          <w:rFonts w:hint="eastAsia" w:ascii="Times New Roman" w:hAnsi="Times New Roman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795A77F6">
      <w:pPr>
        <w:pStyle w:val="10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0"/>
        <w:rPr>
          <w:rFonts w:hint="eastAsia" w:ascii="Times New Roman" w:hAnsi="Times New Roman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Times New Roman" w:hAnsi="Times New Roman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装箱清单</w:t>
      </w:r>
    </w:p>
    <w:tbl>
      <w:tblPr>
        <w:tblStyle w:val="12"/>
        <w:tblW w:w="4998" w:type="pct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0"/>
        <w:gridCol w:w="4659"/>
      </w:tblGrid>
      <w:tr w14:paraId="0179519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pct"/>
            <w:tcBorders>
              <w:tl2br w:val="nil"/>
              <w:tr2bl w:val="nil"/>
            </w:tcBorders>
          </w:tcPr>
          <w:p w14:paraId="1391B30A">
            <w:pPr>
              <w:pStyle w:val="10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right="0" w:rightChars="0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名称</w:t>
            </w:r>
          </w:p>
        </w:tc>
        <w:tc>
          <w:tcPr>
            <w:tcW w:w="2734" w:type="pct"/>
            <w:tcBorders>
              <w:tl2br w:val="nil"/>
              <w:tr2bl w:val="nil"/>
            </w:tcBorders>
          </w:tcPr>
          <w:p w14:paraId="081A8D25">
            <w:pPr>
              <w:pStyle w:val="10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right="0" w:rightChars="0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数量</w:t>
            </w:r>
          </w:p>
        </w:tc>
      </w:tr>
      <w:tr w14:paraId="6207241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pct"/>
            <w:tcBorders>
              <w:tl2br w:val="nil"/>
              <w:tr2bl w:val="nil"/>
            </w:tcBorders>
          </w:tcPr>
          <w:p w14:paraId="4EAE68D0">
            <w:pPr>
              <w:pStyle w:val="10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right="0" w:rightChars="0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红外接种环灭菌器</w:t>
            </w:r>
          </w:p>
        </w:tc>
        <w:tc>
          <w:tcPr>
            <w:tcW w:w="2734" w:type="pct"/>
            <w:tcBorders>
              <w:tl2br w:val="nil"/>
              <w:tr2bl w:val="nil"/>
            </w:tcBorders>
          </w:tcPr>
          <w:p w14:paraId="3B9B60DB">
            <w:pPr>
              <w:pStyle w:val="10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right="0" w:rightChars="0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1台</w:t>
            </w:r>
          </w:p>
        </w:tc>
      </w:tr>
      <w:tr w14:paraId="325487E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pct"/>
            <w:tcBorders>
              <w:tl2br w:val="nil"/>
              <w:tr2bl w:val="nil"/>
            </w:tcBorders>
          </w:tcPr>
          <w:p w14:paraId="7A04B037">
            <w:pPr>
              <w:pStyle w:val="10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right="0" w:rightChars="0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电源线</w:t>
            </w:r>
          </w:p>
        </w:tc>
        <w:tc>
          <w:tcPr>
            <w:tcW w:w="2734" w:type="pct"/>
            <w:tcBorders>
              <w:tl2br w:val="nil"/>
              <w:tr2bl w:val="nil"/>
            </w:tcBorders>
          </w:tcPr>
          <w:p w14:paraId="5440C0DF">
            <w:pPr>
              <w:pStyle w:val="10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right="0" w:rightChars="0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1根</w:t>
            </w:r>
          </w:p>
        </w:tc>
      </w:tr>
      <w:tr w14:paraId="6088EA8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pct"/>
            <w:tcBorders>
              <w:tl2br w:val="nil"/>
              <w:tr2bl w:val="nil"/>
            </w:tcBorders>
          </w:tcPr>
          <w:p w14:paraId="5D328A81">
            <w:pPr>
              <w:pStyle w:val="10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right="0" w:rightChars="0"/>
              <w:jc w:val="center"/>
              <w:rPr>
                <w:rStyle w:val="15"/>
                <w:rFonts w:hint="eastAsia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合格证（含保修卡）</w:t>
            </w:r>
          </w:p>
        </w:tc>
        <w:tc>
          <w:tcPr>
            <w:tcW w:w="2734" w:type="pct"/>
            <w:tcBorders>
              <w:tl2br w:val="nil"/>
              <w:tr2bl w:val="nil"/>
            </w:tcBorders>
          </w:tcPr>
          <w:p w14:paraId="697B04EF">
            <w:pPr>
              <w:pStyle w:val="10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right="0" w:rightChars="0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1份</w:t>
            </w:r>
          </w:p>
        </w:tc>
      </w:tr>
      <w:tr w14:paraId="13EBF0A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pct"/>
            <w:tcBorders>
              <w:tl2br w:val="nil"/>
              <w:tr2bl w:val="nil"/>
            </w:tcBorders>
          </w:tcPr>
          <w:p w14:paraId="280EC812">
            <w:pPr>
              <w:pStyle w:val="10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right="0" w:rightChars="0"/>
              <w:jc w:val="center"/>
              <w:rPr>
                <w:rStyle w:val="15"/>
                <w:rFonts w:hint="eastAsia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说明书</w:t>
            </w:r>
          </w:p>
        </w:tc>
        <w:tc>
          <w:tcPr>
            <w:tcW w:w="2734" w:type="pct"/>
            <w:tcBorders>
              <w:tl2br w:val="nil"/>
              <w:tr2bl w:val="nil"/>
            </w:tcBorders>
          </w:tcPr>
          <w:p w14:paraId="6F349E4E">
            <w:pPr>
              <w:pStyle w:val="10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right="0" w:rightChars="0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1份</w:t>
            </w:r>
          </w:p>
        </w:tc>
      </w:tr>
    </w:tbl>
    <w:p w14:paraId="78943AEE">
      <w:pPr>
        <w:pStyle w:val="10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Chars="0" w:right="0" w:rightChars="0"/>
        <w:rPr>
          <w:rFonts w:hint="eastAsia" w:ascii="微软雅黑" w:hAnsi="微软雅黑" w:eastAsia="微软雅黑" w:cs="微软雅黑"/>
          <w:b w:val="0"/>
          <w:i w:val="0"/>
          <w:caps w:val="0"/>
          <w:color w:val="474747"/>
          <w:spacing w:val="0"/>
          <w:sz w:val="24"/>
          <w:szCs w:val="24"/>
          <w:u w:val="none"/>
          <w:shd w:val="clear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3D3EFD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 w14:paraId="5C6ED568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 w14:paraId="5CA13D91"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628F9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951CD7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7E32F7A2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16A3AF73">
    <w:pPr>
      <w:pStyle w:val="9"/>
      <w:jc w:val="both"/>
    </w:pPr>
  </w:p>
  <w:p w14:paraId="118DAC84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8AE211"/>
    <w:multiLevelType w:val="singleLevel"/>
    <w:tmpl w:val="BF8AE21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60360D00"/>
    <w:multiLevelType w:val="singleLevel"/>
    <w:tmpl w:val="60360D00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19879C7"/>
    <w:rsid w:val="01D42121"/>
    <w:rsid w:val="02AA71DB"/>
    <w:rsid w:val="02D933F4"/>
    <w:rsid w:val="02F87F3E"/>
    <w:rsid w:val="03F258F4"/>
    <w:rsid w:val="04DA0918"/>
    <w:rsid w:val="04E918A9"/>
    <w:rsid w:val="0692734F"/>
    <w:rsid w:val="07553E41"/>
    <w:rsid w:val="091F1204"/>
    <w:rsid w:val="0A184A29"/>
    <w:rsid w:val="0A366F57"/>
    <w:rsid w:val="0A965B96"/>
    <w:rsid w:val="0B2F7178"/>
    <w:rsid w:val="0E4F444C"/>
    <w:rsid w:val="1063202E"/>
    <w:rsid w:val="10C02CE0"/>
    <w:rsid w:val="10E60B82"/>
    <w:rsid w:val="10ED04C3"/>
    <w:rsid w:val="11385EB2"/>
    <w:rsid w:val="117D1E52"/>
    <w:rsid w:val="1187451A"/>
    <w:rsid w:val="11B87B88"/>
    <w:rsid w:val="11E94028"/>
    <w:rsid w:val="12632729"/>
    <w:rsid w:val="12F323D9"/>
    <w:rsid w:val="13377D20"/>
    <w:rsid w:val="135B7869"/>
    <w:rsid w:val="14AE213F"/>
    <w:rsid w:val="162626F1"/>
    <w:rsid w:val="163338FF"/>
    <w:rsid w:val="167836D1"/>
    <w:rsid w:val="16855545"/>
    <w:rsid w:val="16A71820"/>
    <w:rsid w:val="18711AC3"/>
    <w:rsid w:val="1886336C"/>
    <w:rsid w:val="1976192B"/>
    <w:rsid w:val="19832ED4"/>
    <w:rsid w:val="1A4C7833"/>
    <w:rsid w:val="1AB80B3F"/>
    <w:rsid w:val="1B871C86"/>
    <w:rsid w:val="1C4A28F1"/>
    <w:rsid w:val="1C8D4EFF"/>
    <w:rsid w:val="1D9D45A6"/>
    <w:rsid w:val="1E486378"/>
    <w:rsid w:val="1F995798"/>
    <w:rsid w:val="2159429D"/>
    <w:rsid w:val="216A23E2"/>
    <w:rsid w:val="22550DF8"/>
    <w:rsid w:val="22E601DB"/>
    <w:rsid w:val="23243285"/>
    <w:rsid w:val="241D3C4F"/>
    <w:rsid w:val="246A0583"/>
    <w:rsid w:val="24AE6CFC"/>
    <w:rsid w:val="25C32FD6"/>
    <w:rsid w:val="295A600F"/>
    <w:rsid w:val="2A602115"/>
    <w:rsid w:val="2A847618"/>
    <w:rsid w:val="2AC31D90"/>
    <w:rsid w:val="2AF12028"/>
    <w:rsid w:val="2BE36FED"/>
    <w:rsid w:val="2C2B4AD0"/>
    <w:rsid w:val="2C936415"/>
    <w:rsid w:val="2CBC35B2"/>
    <w:rsid w:val="2D270418"/>
    <w:rsid w:val="2D967B74"/>
    <w:rsid w:val="2D9E504D"/>
    <w:rsid w:val="2DAD1E76"/>
    <w:rsid w:val="2DBB4423"/>
    <w:rsid w:val="2E5E5B1C"/>
    <w:rsid w:val="2F824BFB"/>
    <w:rsid w:val="2FE853E7"/>
    <w:rsid w:val="3052521B"/>
    <w:rsid w:val="30667F5E"/>
    <w:rsid w:val="31300D85"/>
    <w:rsid w:val="32494755"/>
    <w:rsid w:val="32DC0E40"/>
    <w:rsid w:val="34121BAC"/>
    <w:rsid w:val="348346E6"/>
    <w:rsid w:val="348E7F12"/>
    <w:rsid w:val="35B92EB0"/>
    <w:rsid w:val="36585CBC"/>
    <w:rsid w:val="36CB2211"/>
    <w:rsid w:val="36E10A24"/>
    <w:rsid w:val="3A045A6B"/>
    <w:rsid w:val="3A542ACC"/>
    <w:rsid w:val="3ABF1760"/>
    <w:rsid w:val="3ACE770D"/>
    <w:rsid w:val="3C5E63A4"/>
    <w:rsid w:val="3DA6127B"/>
    <w:rsid w:val="3DEB6E30"/>
    <w:rsid w:val="3E2B5E06"/>
    <w:rsid w:val="40764144"/>
    <w:rsid w:val="410B44C7"/>
    <w:rsid w:val="43EA5F2F"/>
    <w:rsid w:val="442711AA"/>
    <w:rsid w:val="447B7AFD"/>
    <w:rsid w:val="45C17918"/>
    <w:rsid w:val="4614097E"/>
    <w:rsid w:val="498B526A"/>
    <w:rsid w:val="4A1D6B1A"/>
    <w:rsid w:val="4A527F2C"/>
    <w:rsid w:val="4AA4627F"/>
    <w:rsid w:val="4ADC76DB"/>
    <w:rsid w:val="4CA81950"/>
    <w:rsid w:val="4D4E77F2"/>
    <w:rsid w:val="4DF766CB"/>
    <w:rsid w:val="4E931B10"/>
    <w:rsid w:val="4FD73045"/>
    <w:rsid w:val="51C771E3"/>
    <w:rsid w:val="51F9487C"/>
    <w:rsid w:val="52001E6C"/>
    <w:rsid w:val="52EE746C"/>
    <w:rsid w:val="5452446D"/>
    <w:rsid w:val="548347E4"/>
    <w:rsid w:val="563C7D3B"/>
    <w:rsid w:val="567A4548"/>
    <w:rsid w:val="576F688D"/>
    <w:rsid w:val="5826783E"/>
    <w:rsid w:val="58926505"/>
    <w:rsid w:val="58B12FA0"/>
    <w:rsid w:val="58C6092D"/>
    <w:rsid w:val="58F34817"/>
    <w:rsid w:val="591C6583"/>
    <w:rsid w:val="594D1214"/>
    <w:rsid w:val="59810738"/>
    <w:rsid w:val="59AB3574"/>
    <w:rsid w:val="5BDA755D"/>
    <w:rsid w:val="5C0D6522"/>
    <w:rsid w:val="5C1E5503"/>
    <w:rsid w:val="5DCC5CB3"/>
    <w:rsid w:val="5DDC6E97"/>
    <w:rsid w:val="5DFB7DC4"/>
    <w:rsid w:val="5ED54C05"/>
    <w:rsid w:val="607225C9"/>
    <w:rsid w:val="608B6872"/>
    <w:rsid w:val="61FA2450"/>
    <w:rsid w:val="624F31B6"/>
    <w:rsid w:val="626F460D"/>
    <w:rsid w:val="62737F03"/>
    <w:rsid w:val="62BD7680"/>
    <w:rsid w:val="63B80222"/>
    <w:rsid w:val="64BB3B0A"/>
    <w:rsid w:val="65173864"/>
    <w:rsid w:val="67074C35"/>
    <w:rsid w:val="678B6DB9"/>
    <w:rsid w:val="67B86FD5"/>
    <w:rsid w:val="68CC736B"/>
    <w:rsid w:val="6984040D"/>
    <w:rsid w:val="69A05A18"/>
    <w:rsid w:val="69E96928"/>
    <w:rsid w:val="6AB4227F"/>
    <w:rsid w:val="6B3B6611"/>
    <w:rsid w:val="6B5251F4"/>
    <w:rsid w:val="6B6C7258"/>
    <w:rsid w:val="6BA7011A"/>
    <w:rsid w:val="6C141D47"/>
    <w:rsid w:val="6C613F7C"/>
    <w:rsid w:val="6DFB560B"/>
    <w:rsid w:val="6F17421F"/>
    <w:rsid w:val="6F4F4AAA"/>
    <w:rsid w:val="6F7B3153"/>
    <w:rsid w:val="6F975B11"/>
    <w:rsid w:val="71E561F0"/>
    <w:rsid w:val="72B921A3"/>
    <w:rsid w:val="73587C07"/>
    <w:rsid w:val="737F1A45"/>
    <w:rsid w:val="73974732"/>
    <w:rsid w:val="74A64C8E"/>
    <w:rsid w:val="75EA64FF"/>
    <w:rsid w:val="75F65D30"/>
    <w:rsid w:val="76601FDE"/>
    <w:rsid w:val="76E353C5"/>
    <w:rsid w:val="77A35F59"/>
    <w:rsid w:val="77B47067"/>
    <w:rsid w:val="77C15694"/>
    <w:rsid w:val="78323E75"/>
    <w:rsid w:val="78F84331"/>
    <w:rsid w:val="798B5F81"/>
    <w:rsid w:val="79FB6B36"/>
    <w:rsid w:val="7A61311F"/>
    <w:rsid w:val="7A664B08"/>
    <w:rsid w:val="7AA2317C"/>
    <w:rsid w:val="7B965710"/>
    <w:rsid w:val="7C4116D4"/>
    <w:rsid w:val="7CAD3559"/>
    <w:rsid w:val="7D806002"/>
    <w:rsid w:val="7FB2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  <w:style w:type="paragraph" w:styleId="22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293</Words>
  <Characters>314</Characters>
  <Lines>7</Lines>
  <Paragraphs>2</Paragraphs>
  <TotalTime>4</TotalTime>
  <ScaleCrop>false</ScaleCrop>
  <LinksUpToDate>false</LinksUpToDate>
  <CharactersWithSpaces>319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2026-05-08T08:20:34Z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576EF7FD2E4045918A97AF17FD90DE68</vt:lpwstr>
  </property>
  <property fmtid="{D5CDD505-2E9C-101B-9397-08002B2CF9AE}" pid="4" name="KSOTemplateDocerSaveRecord">
    <vt:lpwstr>eyJoZGlkIjoiNmNlZjQwZGI4ZDEwOWQxNzVjYzQ0MmQ0MzZiYjgzZTkiLCJ1c2VySWQiOiI0MzIzNDk0NzMifQ==</vt:lpwstr>
  </property>
</Properties>
</file>