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40ED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sz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2076450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19272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G-30F隔膜泵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75pt;margin-top:163.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wFHlDaAAAACwEAAA8AAAAAAAAAAQAgAAAAIgAAAGRycy9kb3du&#10;cmV2LnhtbFBLAQIUABQAAAAIAIdO4kAifS+2NgIAAGUEAAAOAAAAAAAAAAEAIAAAACk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519272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G-30F隔膜泵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Style w:val="15"/>
          <w:rFonts w:hint="eastAsia" w:ascii="微软雅黑" w:hAnsi="微软雅黑" w:eastAsia="微软雅黑" w:cs="微软雅黑"/>
          <w:i w:val="0"/>
          <w:caps w:val="0"/>
          <w:color w:val="3399CC"/>
          <w:spacing w:val="0"/>
          <w:sz w:val="30"/>
          <w:szCs w:val="30"/>
          <w:shd w:val="clear" w:color="auto" w:fill="FFFFFF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43180</wp:posOffset>
            </wp:positionV>
            <wp:extent cx="3044190" cy="2016125"/>
            <wp:effectExtent l="0" t="0" r="0" b="0"/>
            <wp:wrapTopAndBottom/>
            <wp:docPr id="2" name="图片 2" descr="DSC_5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_545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4190" cy="2016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18BC5C3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B5A95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EB5A95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5168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F4C5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480" w:firstLineChars="200"/>
        <w:textAlignment w:val="auto"/>
        <w:rPr>
          <w:rStyle w:val="15"/>
          <w:rFonts w:hint="eastAsia" w:ascii="微软雅黑" w:hAnsi="微软雅黑" w:eastAsia="微软雅黑" w:cs="微软雅黑"/>
          <w:color w:val="3399CC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  <w:t>隔膜真空泵是可以在无油状态下连续运转,噪音小,工作效率高,使用寿命长。可用作溶剂过滤装置的真空源，可配旋转蒸发仪，还有兼具真空泵和压缩机两种功能的泵，大大降低您的实验室采购成本。</w:t>
      </w:r>
    </w:p>
    <w:p w14:paraId="7E26D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</w:rPr>
      </w:pPr>
    </w:p>
    <w:p w14:paraId="6D2C4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2AA29E4D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真空稳定，压力可调</w:t>
      </w:r>
    </w:p>
    <w:p w14:paraId="77E411C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体积小，重量轻</w:t>
      </w:r>
    </w:p>
    <w:p w14:paraId="01428AAB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使用方便，无油，干净无污染</w:t>
      </w:r>
    </w:p>
    <w:p w14:paraId="3991649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可持久稳定地工作，可连续24小时运作</w:t>
      </w:r>
    </w:p>
    <w:p w14:paraId="58EA23A3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维修和保养简单，可自行操作</w:t>
      </w:r>
    </w:p>
    <w:p w14:paraId="79A1BF12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泵腔体采用耐腐材料，可耐强化学腐蚀</w:t>
      </w:r>
    </w:p>
    <w:p w14:paraId="0B1653F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PTFE复合的膜片耐磨耐腐蚀</w:t>
      </w:r>
    </w:p>
    <w:p w14:paraId="378DB2C0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0" w:leftChars="0" w:hanging="420" w:firstLineChars="0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  <w:t>可抽取任何腐蚀性气体</w:t>
      </w:r>
    </w:p>
    <w:p w14:paraId="45E6291D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99D0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4845"/>
      </w:tblGrid>
      <w:tr w14:paraId="4D8E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3BC7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6377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HG-30F</w:t>
            </w:r>
          </w:p>
        </w:tc>
      </w:tr>
      <w:tr w14:paraId="4602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4AC4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0068B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instrText xml:space="preserve"> HYPERLINK "javascript:void(0)" </w:instrTex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1012007001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19B0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188BE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抽气速度(L/min)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34C2B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30</w:t>
            </w:r>
          </w:p>
        </w:tc>
      </w:tr>
      <w:tr w14:paraId="7F21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shd w:val="clear" w:color="auto" w:fill="FFFFFF" w:themeFill="background1"/>
            <w:vAlign w:val="center"/>
          </w:tcPr>
          <w:p w14:paraId="3EAD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极限压力(Mpa)</w:t>
            </w:r>
          </w:p>
        </w:tc>
        <w:tc>
          <w:tcPr>
            <w:tcW w:w="4845" w:type="dxa"/>
            <w:shd w:val="clear" w:color="auto" w:fill="FFFFFF" w:themeFill="background1"/>
            <w:vAlign w:val="center"/>
          </w:tcPr>
          <w:p w14:paraId="4AB7A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＞0.08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0mbar）</w:t>
            </w:r>
          </w:p>
          <w:p w14:paraId="36242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</w:tr>
      <w:tr w14:paraId="5C9ED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B915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正压力（psi）</w:t>
            </w:r>
          </w:p>
        </w:tc>
        <w:tc>
          <w:tcPr>
            <w:tcW w:w="4845" w:type="dxa"/>
            <w:vAlign w:val="center"/>
          </w:tcPr>
          <w:p w14:paraId="68A2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0</w:t>
            </w:r>
          </w:p>
        </w:tc>
      </w:tr>
      <w:tr w14:paraId="22C99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0446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级数</w:t>
            </w:r>
          </w:p>
        </w:tc>
        <w:tc>
          <w:tcPr>
            <w:tcW w:w="4845" w:type="dxa"/>
            <w:vAlign w:val="center"/>
          </w:tcPr>
          <w:p w14:paraId="6A996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</w:tr>
      <w:tr w14:paraId="614E9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2E08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电机功率（W）</w:t>
            </w:r>
          </w:p>
        </w:tc>
        <w:tc>
          <w:tcPr>
            <w:tcW w:w="4845" w:type="dxa"/>
            <w:vAlign w:val="center"/>
          </w:tcPr>
          <w:p w14:paraId="6A57B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180</w:t>
            </w:r>
          </w:p>
        </w:tc>
      </w:tr>
      <w:tr w14:paraId="7E03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49D0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膜片材质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547A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PTFE防腐橡胶</w:t>
            </w:r>
          </w:p>
        </w:tc>
      </w:tr>
      <w:tr w14:paraId="0E81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08095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噪音(db)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  <w:p w14:paraId="717CF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4845" w:type="dxa"/>
            <w:vAlign w:val="center"/>
          </w:tcPr>
          <w:p w14:paraId="14EC1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＜50</w:t>
            </w:r>
          </w:p>
        </w:tc>
      </w:tr>
      <w:tr w14:paraId="58EF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629C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外形尺寸(mm)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3A87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250*135*210</w:t>
            </w:r>
          </w:p>
          <w:p w14:paraId="5EE7E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003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1AE3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包装尺寸(mm)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21A3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330*230*330</w:t>
            </w:r>
          </w:p>
        </w:tc>
      </w:tr>
      <w:tr w14:paraId="2995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38A8A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净重(kg)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3A7B6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7.5</w:t>
            </w:r>
          </w:p>
        </w:tc>
      </w:tr>
      <w:tr w14:paraId="3876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736" w:type="dxa"/>
            <w:vAlign w:val="center"/>
          </w:tcPr>
          <w:p w14:paraId="1F6C8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毛重(kg)</w:t>
            </w: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4845" w:type="dxa"/>
            <w:vAlign w:val="center"/>
          </w:tcPr>
          <w:p w14:paraId="4AD9C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center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8.3</w:t>
            </w:r>
          </w:p>
        </w:tc>
      </w:tr>
    </w:tbl>
    <w:p w14:paraId="6678B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4E324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Times New Roman"/>
          <w:b/>
          <w:bCs/>
          <w:color w:val="2F5597" w:themeColor="accent1" w:themeShade="BF"/>
          <w:sz w:val="24"/>
          <w:szCs w:val="24"/>
          <w:lang w:val="en-US" w:eastAsia="zh-CN"/>
        </w:rPr>
        <w:t>4、装箱清单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5506"/>
        <w:gridCol w:w="1554"/>
      </w:tblGrid>
      <w:tr w14:paraId="2C74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B1A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5506" w:type="dxa"/>
            <w:vAlign w:val="center"/>
          </w:tcPr>
          <w:p w14:paraId="32599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54" w:type="dxa"/>
            <w:vAlign w:val="center"/>
          </w:tcPr>
          <w:p w14:paraId="3C46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3A84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4880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506" w:type="dxa"/>
            <w:vAlign w:val="center"/>
          </w:tcPr>
          <w:p w14:paraId="12E9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54" w:type="dxa"/>
            <w:vAlign w:val="center"/>
          </w:tcPr>
          <w:p w14:paraId="00901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6362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38235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06" w:type="dxa"/>
            <w:vAlign w:val="center"/>
          </w:tcPr>
          <w:p w14:paraId="16E54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电源线</w:t>
            </w:r>
          </w:p>
        </w:tc>
        <w:tc>
          <w:tcPr>
            <w:tcW w:w="1554" w:type="dxa"/>
            <w:vAlign w:val="center"/>
          </w:tcPr>
          <w:p w14:paraId="0BDB8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580F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12975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506" w:type="dxa"/>
            <w:vAlign w:val="center"/>
          </w:tcPr>
          <w:p w14:paraId="266AF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真空压力表（-0.1Mpa）</w:t>
            </w:r>
          </w:p>
        </w:tc>
        <w:tc>
          <w:tcPr>
            <w:tcW w:w="1554" w:type="dxa"/>
            <w:vAlign w:val="center"/>
          </w:tcPr>
          <w:p w14:paraId="638C0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1块</w:t>
            </w:r>
          </w:p>
        </w:tc>
      </w:tr>
      <w:tr w14:paraId="3152E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2860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06" w:type="dxa"/>
            <w:vAlign w:val="center"/>
          </w:tcPr>
          <w:p w14:paraId="28C8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连接胶管（Φ7mm*Φ12mm*800mm）</w:t>
            </w:r>
          </w:p>
        </w:tc>
        <w:tc>
          <w:tcPr>
            <w:tcW w:w="1554" w:type="dxa"/>
            <w:vAlign w:val="center"/>
          </w:tcPr>
          <w:p w14:paraId="247AB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1根</w:t>
            </w:r>
          </w:p>
        </w:tc>
      </w:tr>
      <w:tr w14:paraId="7FB26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6607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06" w:type="dxa"/>
            <w:vAlign w:val="center"/>
          </w:tcPr>
          <w:p w14:paraId="2317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消音器</w:t>
            </w:r>
          </w:p>
        </w:tc>
        <w:tc>
          <w:tcPr>
            <w:tcW w:w="1554" w:type="dxa"/>
            <w:vAlign w:val="center"/>
          </w:tcPr>
          <w:p w14:paraId="1CD4A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一块</w:t>
            </w:r>
          </w:p>
        </w:tc>
      </w:tr>
      <w:tr w14:paraId="29CE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9" w:type="dxa"/>
            <w:vAlign w:val="center"/>
          </w:tcPr>
          <w:p w14:paraId="048D8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06" w:type="dxa"/>
            <w:vAlign w:val="center"/>
          </w:tcPr>
          <w:p w14:paraId="223F8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1554" w:type="dxa"/>
            <w:vAlign w:val="center"/>
          </w:tcPr>
          <w:p w14:paraId="02549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firstLine="480" w:firstLineChars="200"/>
              <w:jc w:val="both"/>
              <w:textAlignment w:val="auto"/>
              <w:outlineLvl w:val="9"/>
              <w:rPr>
                <w:rFonts w:hint="default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 w14:paraId="6F9B4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p w14:paraId="6D417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Times New Roman"/>
          <w:color w:val="2F5597" w:themeColor="accent1" w:themeShade="BF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C69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47B3AD01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7BB69DC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D3B1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EE20B4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277731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9A06188">
    <w:pPr>
      <w:pStyle w:val="9"/>
      <w:jc w:val="both"/>
    </w:pPr>
  </w:p>
  <w:p w14:paraId="43F60A73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EA6D05"/>
    <w:multiLevelType w:val="singleLevel"/>
    <w:tmpl w:val="9BEA6D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EF60B7"/>
    <w:rsid w:val="00FE197F"/>
    <w:rsid w:val="016912A8"/>
    <w:rsid w:val="017212D3"/>
    <w:rsid w:val="021D229B"/>
    <w:rsid w:val="02AA71DB"/>
    <w:rsid w:val="02D933F4"/>
    <w:rsid w:val="02F87F3E"/>
    <w:rsid w:val="03F258F4"/>
    <w:rsid w:val="04661963"/>
    <w:rsid w:val="04E918A9"/>
    <w:rsid w:val="0692734F"/>
    <w:rsid w:val="07553E41"/>
    <w:rsid w:val="07612BCD"/>
    <w:rsid w:val="07CB6F6E"/>
    <w:rsid w:val="07F0706F"/>
    <w:rsid w:val="091F1204"/>
    <w:rsid w:val="095E5D5B"/>
    <w:rsid w:val="0A184A29"/>
    <w:rsid w:val="0A366F57"/>
    <w:rsid w:val="0A965B96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71A6707"/>
    <w:rsid w:val="173D5C98"/>
    <w:rsid w:val="18711AC3"/>
    <w:rsid w:val="1886336C"/>
    <w:rsid w:val="1976192B"/>
    <w:rsid w:val="1A4C7833"/>
    <w:rsid w:val="1A5F3E44"/>
    <w:rsid w:val="1AB80B3F"/>
    <w:rsid w:val="1B871C86"/>
    <w:rsid w:val="1C4A28F1"/>
    <w:rsid w:val="1C8D4EFF"/>
    <w:rsid w:val="1E486378"/>
    <w:rsid w:val="1F962699"/>
    <w:rsid w:val="1F995798"/>
    <w:rsid w:val="2159429D"/>
    <w:rsid w:val="216A23E2"/>
    <w:rsid w:val="21705906"/>
    <w:rsid w:val="22E601DB"/>
    <w:rsid w:val="23243285"/>
    <w:rsid w:val="241D3C4F"/>
    <w:rsid w:val="245F6F65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12132A7"/>
    <w:rsid w:val="32272211"/>
    <w:rsid w:val="32494755"/>
    <w:rsid w:val="3255781A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865297"/>
    <w:rsid w:val="478F4974"/>
    <w:rsid w:val="484B4B6C"/>
    <w:rsid w:val="498B526A"/>
    <w:rsid w:val="49D00A3B"/>
    <w:rsid w:val="4A527F2C"/>
    <w:rsid w:val="4AA4627F"/>
    <w:rsid w:val="4ADC76DB"/>
    <w:rsid w:val="4BF32EAE"/>
    <w:rsid w:val="4CA81950"/>
    <w:rsid w:val="4D4E77F2"/>
    <w:rsid w:val="4DD6232A"/>
    <w:rsid w:val="4E2431AD"/>
    <w:rsid w:val="4E931B10"/>
    <w:rsid w:val="4FD73045"/>
    <w:rsid w:val="4FD76008"/>
    <w:rsid w:val="51C771E3"/>
    <w:rsid w:val="51F9487C"/>
    <w:rsid w:val="52EE746C"/>
    <w:rsid w:val="5452446D"/>
    <w:rsid w:val="5518666D"/>
    <w:rsid w:val="563C7D3B"/>
    <w:rsid w:val="567A4548"/>
    <w:rsid w:val="576F688D"/>
    <w:rsid w:val="57EE118B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5E671A49"/>
    <w:rsid w:val="607225C9"/>
    <w:rsid w:val="608B6872"/>
    <w:rsid w:val="61E73960"/>
    <w:rsid w:val="61FA2450"/>
    <w:rsid w:val="624F31B6"/>
    <w:rsid w:val="626F460D"/>
    <w:rsid w:val="62737F03"/>
    <w:rsid w:val="62BD7680"/>
    <w:rsid w:val="63B80222"/>
    <w:rsid w:val="64BB3B0A"/>
    <w:rsid w:val="65173864"/>
    <w:rsid w:val="667264C2"/>
    <w:rsid w:val="668149ED"/>
    <w:rsid w:val="67074C35"/>
    <w:rsid w:val="67B86FD5"/>
    <w:rsid w:val="68CC736B"/>
    <w:rsid w:val="693A532E"/>
    <w:rsid w:val="69A05A18"/>
    <w:rsid w:val="6AB4227F"/>
    <w:rsid w:val="6B3B6611"/>
    <w:rsid w:val="6B5251F4"/>
    <w:rsid w:val="6B6C7258"/>
    <w:rsid w:val="6BA7011A"/>
    <w:rsid w:val="6CFE17CB"/>
    <w:rsid w:val="6DFB560B"/>
    <w:rsid w:val="6F17421F"/>
    <w:rsid w:val="6F7B3153"/>
    <w:rsid w:val="6F975B11"/>
    <w:rsid w:val="71E561F0"/>
    <w:rsid w:val="73587C07"/>
    <w:rsid w:val="737F1A45"/>
    <w:rsid w:val="73974732"/>
    <w:rsid w:val="74A64C8E"/>
    <w:rsid w:val="75893287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6A1643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449</Characters>
  <Lines>7</Lines>
  <Paragraphs>2</Paragraphs>
  <TotalTime>0</TotalTime>
  <ScaleCrop>false</ScaleCrop>
  <LinksUpToDate>false</LinksUpToDate>
  <CharactersWithSpaces>455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2026-07-15T07:49:39Z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EBB5736011CB4B1B9AC9B8E52D6D3F94_12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