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E91A1">
      <w:pPr>
        <w:tabs>
          <w:tab w:val="left" w:pos="7161"/>
        </w:tabs>
        <w:jc w:val="center"/>
        <w:rPr>
          <w:rFonts w:hint="eastAsia" w:ascii="宋体" w:hAnsi="宋体" w:eastAsia="宋体"/>
          <w:b/>
          <w:color w:val="2F5496"/>
          <w:sz w:val="24"/>
          <w:szCs w:val="2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eastAsia="宋体"/>
          <w:b/>
          <w:color w:val="2F5496"/>
          <w:sz w:val="24"/>
          <w:szCs w:val="2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drawing>
          <wp:inline distT="0" distB="0" distL="114300" distR="114300">
            <wp:extent cx="3240405" cy="2986405"/>
            <wp:effectExtent l="0" t="0" r="17145" b="4445"/>
            <wp:docPr id="1" name="图片 1" descr="HR-BASIC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R-BASIC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BC41E">
      <w:pPr>
        <w:tabs>
          <w:tab w:val="left" w:pos="7161"/>
        </w:tabs>
        <w:rPr>
          <w:rFonts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color w:val="2F5496"/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2540</wp:posOffset>
                </wp:positionV>
                <wp:extent cx="1828800" cy="41402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E3CA2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375B9B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375B9B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HR-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375B9B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BASIC30高压均质机</w:t>
                            </w:r>
                          </w:p>
                          <w:p w14:paraId="7CFB0A42">
                            <w:pPr>
                              <w:tabs>
                                <w:tab w:val="left" w:pos="7161"/>
                              </w:tabs>
                              <w:rPr>
                                <w:rFonts w:ascii="宋体" w:hAnsi="宋体"/>
                                <w:b/>
                                <w:color w:val="5C6D8C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pt;margin-top:0.2pt;height:32.6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nxSpQ2QAAAAcBAAAPAAAAAAAAAAEAIAAAACIAAABkcnMvZG93&#10;bnJldi54bWxQSwECFAAUAAAACACHTuJAULMaFTgCAABk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4E3CA2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375B9B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375B9B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HR-</w:t>
                      </w:r>
                      <w:r>
                        <w:rPr>
                          <w:rFonts w:hint="eastAsia" w:ascii="宋体" w:hAnsi="宋体"/>
                          <w:b/>
                          <w:color w:val="375B9B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BASIC30高压均质机</w:t>
                      </w:r>
                    </w:p>
                    <w:p w14:paraId="7CFB0A42">
                      <w:pPr>
                        <w:tabs>
                          <w:tab w:val="left" w:pos="7161"/>
                        </w:tabs>
                        <w:rPr>
                          <w:rFonts w:ascii="宋体" w:hAnsi="宋体"/>
                          <w:b/>
                          <w:color w:val="5C6D8C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840105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D78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66.15pt;height:0.3pt;width:415.15pt;z-index:-251656192;mso-width-relative:page;mso-height-relative:page;" filled="f" stroked="t" coordsize="21600,21600" o:gfxdata="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J7BaNkAAAAKAQAADwAAAAAAAAABACAAAAAiAAAAZHJzL2Rvd25yZXYueG1sUEsBAhQAFAAA&#10;AAgAh07iQJpsrQnuAQAAtQMAAA4AAAAAAAAAAQAgAAAAKAEAAGRycy9lMm9Eb2MueG1sUEsFBgAA&#10;AAAGAAYAWQEAAIgFAAAAAA==&#10;">
                <v:fill on="f" focussize="0,0"/>
                <v:stroke weight="1.5pt" color="#5D78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59E24549">
      <w:pPr>
        <w:adjustRightInd w:val="0"/>
        <w:spacing w:line="360" w:lineRule="auto"/>
        <w:rPr>
          <w:rFonts w:hint="eastAsia" w:ascii="宋体" w:hAnsi="宋体" w:eastAsia="宋体"/>
          <w:b/>
          <w:color w:val="2F5496"/>
          <w:sz w:val="24"/>
          <w:szCs w:val="24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 xml:space="preserve">    高压均质器是物料在柱塞的往复运动的作用下，输送到一个大小可调的阀组中，受到极强的压缩作用，在通过限流狭缝时，以极快的速度撞击在均质阀，产生空穴效应、撞击效应和剪切效应，使团聚的物料均匀分散。最小处理量</w:t>
      </w:r>
      <w:r>
        <w:rPr>
          <w:rFonts w:hint="eastAsia" w:ascii="宋体" w:hAnsi="宋体" w:cs="宋体"/>
          <w:color w:val="2F5496"/>
          <w:kern w:val="2"/>
          <w:sz w:val="24"/>
          <w:szCs w:val="24"/>
          <w:lang w:val="en-US" w:eastAsia="zh-CN" w:bidi="ar-SA"/>
        </w:rPr>
        <w:t>8</w:t>
      </w:r>
      <w:r>
        <w:rPr>
          <w:rFonts w:hint="eastAsia" w:ascii="宋体" w:hAnsi="宋体" w:eastAsia="宋体" w:cs="宋体"/>
          <w:color w:val="2F5496"/>
          <w:kern w:val="2"/>
          <w:sz w:val="24"/>
          <w:szCs w:val="24"/>
          <w:lang w:val="en-US" w:eastAsia="zh-CN" w:bidi="ar-SA"/>
        </w:rPr>
        <w:t>0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ml，最高压力可达2000bar，处理量大，可配合60L发酵罐，并且每次处理20-50的菌液市场，可满足各种公司、高校科研实验要求。</w:t>
      </w:r>
    </w:p>
    <w:p w14:paraId="7B96E883">
      <w:pPr>
        <w:adjustRightInd w:val="0"/>
        <w:spacing w:line="360" w:lineRule="auto"/>
        <w:rPr>
          <w:rFonts w:hint="default"/>
          <w:b/>
          <w:bCs/>
          <w:i w:val="0"/>
          <w:iCs w:val="0"/>
          <w:color w:val="000000"/>
          <w:sz w:val="24"/>
          <w:szCs w:val="24"/>
          <w:vertAlign w:val="baseline"/>
          <w:lang w:val="en-US" w:eastAsia="zh-CN"/>
        </w:rPr>
      </w:pPr>
    </w:p>
    <w:p w14:paraId="2731EDD2">
      <w:pPr>
        <w:adjustRightInd w:val="0"/>
        <w:spacing w:line="360" w:lineRule="auto"/>
        <w:rPr>
          <w:rFonts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D78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7216;mso-width-relative:page;mso-height-relative:page;" filled="f" stroked="t" coordsize="21600,21600" o:gfxdata="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l4f6g1gAAAAgBAAAPAAAAAAAAAAEAIAAAACIAAABkcnMvZG93bnJldi54bWxQSwEC&#10;FAAUAAAACACHTuJAY8xZKvYBAAC/AwAADgAAAAAAAAABACAAAAAlAQAAZHJzL2Uyb0RvYy54bWxQ&#10;SwUGAAAAAAYABgBZAQAAjQUAAAAA&#10;">
                <v:fill on="f" focussize="0,0"/>
                <v:stroke weight="1.5pt" color="#5D78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24CA7F72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均质阀材质可以是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金刚石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材质，或合金材质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6E15A107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便于观察的数字显示压力表和电子过压保护系统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6178293E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体积小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方便放在实验台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28E8398E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模块化结构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操作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方便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维护简单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7005F614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color w:val="2F5496"/>
          <w:sz w:val="24"/>
          <w:szCs w:val="24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内置控温模块：温度保持在5～10度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。</w:t>
      </w:r>
    </w:p>
    <w:p w14:paraId="39C47620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  <w:color w:val="2F5496"/>
          <w:sz w:val="24"/>
          <w:szCs w:val="24"/>
        </w:rPr>
      </w:pPr>
    </w:p>
    <w:p w14:paraId="3BFC535A">
      <w:pPr>
        <w:pStyle w:val="5"/>
        <w:spacing w:before="0" w:beforeAutospacing="0" w:after="0" w:afterAutospacing="0" w:line="360" w:lineRule="auto"/>
        <w:rPr>
          <w:rFonts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3、技术参数</w:t>
      </w:r>
    </w:p>
    <w:tbl>
      <w:tblPr>
        <w:tblStyle w:val="7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395C33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</w:tcPr>
          <w:p w14:paraId="44B7A9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09540A5C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HR-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BASIC30</w:t>
            </w:r>
          </w:p>
        </w:tc>
      </w:tr>
      <w:tr w14:paraId="28BA956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</w:tcPr>
          <w:p w14:paraId="3944B0AB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F041E4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1004046001</w:t>
            </w:r>
          </w:p>
        </w:tc>
      </w:tr>
      <w:tr w14:paraId="5B8D4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6AE062C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处理样品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27AB3A8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大肠杆菌，酵母菌，昆虫细胞等</w:t>
            </w:r>
          </w:p>
        </w:tc>
      </w:tr>
      <w:tr w14:paraId="216380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4A1FD53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进料尺寸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6DCE3E5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＜500μm</w:t>
            </w:r>
          </w:p>
        </w:tc>
      </w:tr>
      <w:tr w14:paraId="7339832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1AB1A18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流量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01DA9F70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20-30L/h</w:t>
            </w:r>
          </w:p>
        </w:tc>
      </w:tr>
      <w:tr w14:paraId="2EC8FFB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A0312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设计压力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E23965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2000bar</w:t>
            </w:r>
          </w:p>
        </w:tc>
      </w:tr>
      <w:tr w14:paraId="2EEAF30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AC97C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工作压力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4F6D4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00bar</w:t>
            </w:r>
          </w:p>
        </w:tc>
      </w:tr>
      <w:tr w14:paraId="6FD60A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309BA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功率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919E1F5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2.2kW</w:t>
            </w:r>
          </w:p>
        </w:tc>
      </w:tr>
      <w:tr w14:paraId="55203A6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7095B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7212E5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80ml-30L/h</w:t>
            </w:r>
          </w:p>
        </w:tc>
      </w:tr>
      <w:tr w14:paraId="08632A4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2DCF5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最小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DC4B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0ml</w:t>
            </w:r>
          </w:p>
        </w:tc>
      </w:tr>
      <w:tr w14:paraId="211F6E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78913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产品粘度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738DCC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＜2000cP</w:t>
            </w:r>
          </w:p>
        </w:tc>
      </w:tr>
      <w:tr w14:paraId="55C3656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8517DF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进料温度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2FA14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＜90℃</w:t>
            </w:r>
          </w:p>
        </w:tc>
      </w:tr>
      <w:tr w14:paraId="3DDCFC5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FA54DD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分散级数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63BF09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一级</w:t>
            </w:r>
          </w:p>
        </w:tc>
      </w:tr>
      <w:tr w14:paraId="1EBAF95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5AEC2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压力表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6A94CD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卫生型压力传感器</w:t>
            </w:r>
          </w:p>
        </w:tc>
      </w:tr>
      <w:tr w14:paraId="465EB3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3CEBD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精度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2F36D1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1bar</w:t>
            </w:r>
          </w:p>
        </w:tc>
      </w:tr>
      <w:tr w14:paraId="4B94B03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19A2D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主马达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DA56B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瑞士ABB/西门子 2.2kW 8级电机</w:t>
            </w:r>
          </w:p>
        </w:tc>
      </w:tr>
      <w:tr w14:paraId="29E5BA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E3A27D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电压及频率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EEAC7C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380V，50Hz，三相</w:t>
            </w:r>
          </w:p>
        </w:tc>
      </w:tr>
      <w:tr w14:paraId="58A1BF9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8CC9D9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59182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卫生级</w:t>
            </w:r>
          </w:p>
        </w:tc>
      </w:tr>
      <w:tr w14:paraId="2DDFB78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0C9B24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柱塞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1415E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1只</w:t>
            </w:r>
          </w:p>
        </w:tc>
      </w:tr>
      <w:tr w14:paraId="096200C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495CF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内部冷却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73D0D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风扇</w:t>
            </w:r>
          </w:p>
        </w:tc>
      </w:tr>
      <w:tr w14:paraId="2EE2169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BB8E66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进出料连接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00DA6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Tri-Clamp快速连接</w:t>
            </w:r>
          </w:p>
        </w:tc>
      </w:tr>
      <w:tr w14:paraId="3F93C7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1C0EDA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最高清洗温度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A07F69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＜90℃</w:t>
            </w:r>
          </w:p>
        </w:tc>
      </w:tr>
      <w:tr w14:paraId="4A39F19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AA51E1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最高灭菌温度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33AF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＜145℃</w:t>
            </w:r>
          </w:p>
        </w:tc>
      </w:tr>
      <w:tr w14:paraId="431363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EA43B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清洗/灭菌时间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73A91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30min</w:t>
            </w:r>
          </w:p>
        </w:tc>
      </w:tr>
      <w:tr w14:paraId="1ABFE5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01ECA7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清洗/灭菌时的耗水量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9427B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30L/h</w:t>
            </w:r>
          </w:p>
        </w:tc>
      </w:tr>
      <w:tr w14:paraId="276E3AB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BEAF65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外形尺寸（W*H*L）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4D37BD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840*525*480mm</w:t>
            </w:r>
          </w:p>
        </w:tc>
      </w:tr>
      <w:tr w14:paraId="3972AC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E15D9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包装尺寸（W*H*L）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199834A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1000*650*570mm</w:t>
            </w:r>
          </w:p>
        </w:tc>
      </w:tr>
      <w:tr w14:paraId="708D01F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2D01F3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E8A3E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174kg</w:t>
            </w:r>
          </w:p>
        </w:tc>
      </w:tr>
      <w:tr w14:paraId="43A329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056902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C1FEE4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196kg</w:t>
            </w:r>
          </w:p>
        </w:tc>
      </w:tr>
    </w:tbl>
    <w:tbl>
      <w:tblPr>
        <w:tblStyle w:val="7"/>
        <w:tblpPr w:leftFromText="180" w:rightFromText="180" w:vertAnchor="text" w:horzAnchor="page" w:tblpX="1811" w:tblpY="18"/>
        <w:tblOverlap w:val="never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5469"/>
      </w:tblGrid>
      <w:tr w14:paraId="595CE2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7E543E1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冰水机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6DC4C779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标配</w:t>
            </w:r>
          </w:p>
        </w:tc>
      </w:tr>
      <w:tr w14:paraId="2AF0FEB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5DB561E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水槽容积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5868E9E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3.5L</w:t>
            </w:r>
          </w:p>
        </w:tc>
      </w:tr>
      <w:tr w14:paraId="606AF26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79E0D9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温度范围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1CC6E0A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-5~100℃</w:t>
            </w:r>
          </w:p>
        </w:tc>
      </w:tr>
      <w:tr w14:paraId="6F22D1D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F3EC15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数显分辨率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475897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0.1℃</w:t>
            </w:r>
          </w:p>
        </w:tc>
      </w:tr>
      <w:tr w14:paraId="1185C6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223C93E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控温精度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4888D06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±0.1℃</w:t>
            </w:r>
          </w:p>
        </w:tc>
      </w:tr>
      <w:tr w14:paraId="27A877F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028665A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制冷量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63A68B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160W</w:t>
            </w:r>
          </w:p>
        </w:tc>
      </w:tr>
      <w:tr w14:paraId="18B5F1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904AB7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制冷功率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7D135F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200W</w:t>
            </w:r>
          </w:p>
        </w:tc>
      </w:tr>
      <w:tr w14:paraId="003D8B1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9A882E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加热功率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2E98F75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1000W</w:t>
            </w:r>
          </w:p>
        </w:tc>
      </w:tr>
      <w:tr w14:paraId="0BF0C3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10EC21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制冷剂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7567223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R134a约110g</w:t>
            </w:r>
          </w:p>
        </w:tc>
      </w:tr>
      <w:tr w14:paraId="7D8FCDD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DD407A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内槽容积（长*宽*深）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4B17A6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170*180*130mm</w:t>
            </w:r>
          </w:p>
        </w:tc>
      </w:tr>
      <w:tr w14:paraId="5E20D9B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47F5956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循环泵流量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B21FF6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8L/min</w:t>
            </w:r>
          </w:p>
        </w:tc>
      </w:tr>
      <w:tr w14:paraId="0DD2BBB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5C64B1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加水口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0E5260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Φ35 mm</w:t>
            </w:r>
          </w:p>
        </w:tc>
      </w:tr>
      <w:tr w14:paraId="520C56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8578AB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仪器尺寸（深*宽*高）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6993EB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440*300*510mm</w:t>
            </w:r>
          </w:p>
        </w:tc>
      </w:tr>
      <w:tr w14:paraId="4ECCBF2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7B8B5D5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包装尺寸（深*宽*高）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6019B56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520*380*610mm</w:t>
            </w:r>
          </w:p>
        </w:tc>
      </w:tr>
      <w:tr w14:paraId="5FA5496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04D5FD5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4AAA7D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27kg</w:t>
            </w:r>
          </w:p>
        </w:tc>
      </w:tr>
      <w:tr w14:paraId="010F246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13C78A1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433CF76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31kg</w:t>
            </w:r>
          </w:p>
        </w:tc>
      </w:tr>
    </w:tbl>
    <w:p w14:paraId="7FB74000">
      <w:pPr>
        <w:rPr>
          <w:color w:val="2F5496"/>
        </w:rPr>
      </w:pPr>
      <w:bookmarkStart w:id="0" w:name="_GoBack"/>
      <w:bookmarkEnd w:id="0"/>
    </w:p>
    <w:p w14:paraId="4AA65604">
      <w:pPr>
        <w:rPr>
          <w:color w:val="2F5496"/>
        </w:rPr>
      </w:pPr>
    </w:p>
    <w:p w14:paraId="17DA2E0C">
      <w:pPr>
        <w:pStyle w:val="5"/>
        <w:spacing w:before="0" w:beforeAutospacing="0" w:after="0" w:afterAutospacing="0" w:line="360" w:lineRule="auto"/>
        <w:rPr>
          <w:rFonts w:hint="default" w:eastAsia="宋体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</w:t>
      </w: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、</w:t>
      </w: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装箱清单</w:t>
      </w:r>
    </w:p>
    <w:tbl>
      <w:tblPr>
        <w:tblStyle w:val="7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5800"/>
        <w:gridCol w:w="1452"/>
      </w:tblGrid>
      <w:tr w14:paraId="64D7EF5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2258B31B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336A8D3B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3AD8BB6B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3581685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0C395233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65708C9B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B0EF13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66689D8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011E84C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05CC8C46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冰水机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011C5E6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254E1D6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71650EE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3B2722B5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工具箱(备用拆卸扳手，备用密封包)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7843874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1套</w:t>
            </w:r>
          </w:p>
        </w:tc>
      </w:tr>
      <w:tr w14:paraId="59A3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31107E6B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52395D4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U盘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（含1份说明书）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129FBE75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1个</w:t>
            </w:r>
          </w:p>
        </w:tc>
      </w:tr>
      <w:tr w14:paraId="7461B73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473EBC9C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40DCCBBD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合格证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3A9A8567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77CC37AA">
      <w:pPr>
        <w:rPr>
          <w:color w:val="2F5496"/>
        </w:rPr>
      </w:pPr>
    </w:p>
    <w:p w14:paraId="437B4D84">
      <w:pPr>
        <w:rPr>
          <w:color w:val="2F5496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D5EC3">
    <w:pPr>
      <w:pStyle w:val="2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9524CA9">
    <w:pPr>
      <w:pStyle w:val="2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672A4F0">
    <w:pPr>
      <w:pStyle w:val="3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96E17">
    <w:pPr>
      <w:pStyle w:val="5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FB63CA">
    <w:pPr>
      <w:pStyle w:val="4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5D26BE88">
    <w:pPr>
      <w:jc w:val="center"/>
      <w:rPr>
        <w:sz w:val="24"/>
        <w:szCs w:val="24"/>
      </w:rPr>
    </w:pPr>
    <w:r>
      <w:rPr>
        <w:rFonts w:hint="eastAsia"/>
        <w:b/>
        <w:bCs/>
        <w:color w:val="1F4E79" w:themeColor="accent1" w:themeShade="80"/>
        <w:kern w:val="0"/>
      </w:rPr>
      <w:t>Shanghai Huxi Industry Co., Ltd.,</w:t>
    </w:r>
  </w:p>
  <w:p w14:paraId="7A780E71"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DB0B2"/>
    <w:multiLevelType w:val="singleLevel"/>
    <w:tmpl w:val="61ADB0B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172A27"/>
    <w:rsid w:val="00474F9E"/>
    <w:rsid w:val="004D12AE"/>
    <w:rsid w:val="007C6F15"/>
    <w:rsid w:val="00BB145D"/>
    <w:rsid w:val="00BF1B5A"/>
    <w:rsid w:val="01D62397"/>
    <w:rsid w:val="01E1484F"/>
    <w:rsid w:val="027002C2"/>
    <w:rsid w:val="028E4E29"/>
    <w:rsid w:val="03F274B8"/>
    <w:rsid w:val="040D00EE"/>
    <w:rsid w:val="04132CAF"/>
    <w:rsid w:val="049520F1"/>
    <w:rsid w:val="04C078EE"/>
    <w:rsid w:val="05BA1AB0"/>
    <w:rsid w:val="064A298C"/>
    <w:rsid w:val="07132CB2"/>
    <w:rsid w:val="07741F42"/>
    <w:rsid w:val="08055CAB"/>
    <w:rsid w:val="08194CA1"/>
    <w:rsid w:val="0A9C0650"/>
    <w:rsid w:val="0AD04E8D"/>
    <w:rsid w:val="0B35201B"/>
    <w:rsid w:val="0B5068F9"/>
    <w:rsid w:val="0BD755D3"/>
    <w:rsid w:val="0C3A6B03"/>
    <w:rsid w:val="0C581FCC"/>
    <w:rsid w:val="0CC3138F"/>
    <w:rsid w:val="0D1E5356"/>
    <w:rsid w:val="0D3606B5"/>
    <w:rsid w:val="0D4557A4"/>
    <w:rsid w:val="0E532E33"/>
    <w:rsid w:val="0E5A4271"/>
    <w:rsid w:val="0EBA57AF"/>
    <w:rsid w:val="0EEB072B"/>
    <w:rsid w:val="0F88568A"/>
    <w:rsid w:val="0FF45819"/>
    <w:rsid w:val="10604293"/>
    <w:rsid w:val="106A7434"/>
    <w:rsid w:val="11E22BBA"/>
    <w:rsid w:val="12F31409"/>
    <w:rsid w:val="12FB57BF"/>
    <w:rsid w:val="14091776"/>
    <w:rsid w:val="145F6E0E"/>
    <w:rsid w:val="14997EA7"/>
    <w:rsid w:val="14FA2427"/>
    <w:rsid w:val="15B17F40"/>
    <w:rsid w:val="17922365"/>
    <w:rsid w:val="17E8421C"/>
    <w:rsid w:val="194C32E2"/>
    <w:rsid w:val="1958741D"/>
    <w:rsid w:val="1C7C3E07"/>
    <w:rsid w:val="1CE0512B"/>
    <w:rsid w:val="1D364BAA"/>
    <w:rsid w:val="1E561241"/>
    <w:rsid w:val="1EE42402"/>
    <w:rsid w:val="20452C91"/>
    <w:rsid w:val="211C43B9"/>
    <w:rsid w:val="21CF5923"/>
    <w:rsid w:val="2492046F"/>
    <w:rsid w:val="256C27BC"/>
    <w:rsid w:val="25C805EC"/>
    <w:rsid w:val="265913FE"/>
    <w:rsid w:val="2677586D"/>
    <w:rsid w:val="268A7650"/>
    <w:rsid w:val="27556697"/>
    <w:rsid w:val="27723C3B"/>
    <w:rsid w:val="280F3776"/>
    <w:rsid w:val="2881114B"/>
    <w:rsid w:val="28C41A45"/>
    <w:rsid w:val="28FA01D3"/>
    <w:rsid w:val="295438C0"/>
    <w:rsid w:val="29B1237D"/>
    <w:rsid w:val="2A2F30BE"/>
    <w:rsid w:val="2B0110DD"/>
    <w:rsid w:val="2B1A3CE3"/>
    <w:rsid w:val="2BBB2F48"/>
    <w:rsid w:val="2BF7758D"/>
    <w:rsid w:val="2C687CA4"/>
    <w:rsid w:val="2D2F1D9E"/>
    <w:rsid w:val="2F9A64BB"/>
    <w:rsid w:val="2FAE3824"/>
    <w:rsid w:val="2FBB4D1E"/>
    <w:rsid w:val="306D65D3"/>
    <w:rsid w:val="30E57CC3"/>
    <w:rsid w:val="31606EBC"/>
    <w:rsid w:val="31893195"/>
    <w:rsid w:val="324E3083"/>
    <w:rsid w:val="339B47BA"/>
    <w:rsid w:val="340435B4"/>
    <w:rsid w:val="34E85943"/>
    <w:rsid w:val="35250261"/>
    <w:rsid w:val="358B7B22"/>
    <w:rsid w:val="366B4E65"/>
    <w:rsid w:val="36943B4D"/>
    <w:rsid w:val="37144D14"/>
    <w:rsid w:val="37F848EE"/>
    <w:rsid w:val="37FA5CA2"/>
    <w:rsid w:val="390A61EE"/>
    <w:rsid w:val="39815F30"/>
    <w:rsid w:val="3A3262F9"/>
    <w:rsid w:val="3A9863E9"/>
    <w:rsid w:val="3B17362D"/>
    <w:rsid w:val="3C6D114E"/>
    <w:rsid w:val="3C78608C"/>
    <w:rsid w:val="3C827B0D"/>
    <w:rsid w:val="3DCD69C5"/>
    <w:rsid w:val="3ED87EB7"/>
    <w:rsid w:val="3F0C1354"/>
    <w:rsid w:val="3F9035F3"/>
    <w:rsid w:val="3FA90AB4"/>
    <w:rsid w:val="404C4A13"/>
    <w:rsid w:val="409556AC"/>
    <w:rsid w:val="40C20E17"/>
    <w:rsid w:val="41C645C6"/>
    <w:rsid w:val="42BB2AAB"/>
    <w:rsid w:val="42C235B0"/>
    <w:rsid w:val="43F16F37"/>
    <w:rsid w:val="4429620A"/>
    <w:rsid w:val="44C4421D"/>
    <w:rsid w:val="44EB43EB"/>
    <w:rsid w:val="45262550"/>
    <w:rsid w:val="45EF0E26"/>
    <w:rsid w:val="46313BA0"/>
    <w:rsid w:val="46E93AC7"/>
    <w:rsid w:val="48A73FDF"/>
    <w:rsid w:val="49441489"/>
    <w:rsid w:val="4AC72922"/>
    <w:rsid w:val="4AE77B61"/>
    <w:rsid w:val="4B5B0112"/>
    <w:rsid w:val="4D4F06AA"/>
    <w:rsid w:val="4D843296"/>
    <w:rsid w:val="4DA42A1E"/>
    <w:rsid w:val="4DAE7818"/>
    <w:rsid w:val="4DC11684"/>
    <w:rsid w:val="4F004C44"/>
    <w:rsid w:val="53385676"/>
    <w:rsid w:val="53E8662E"/>
    <w:rsid w:val="54295E24"/>
    <w:rsid w:val="548E7527"/>
    <w:rsid w:val="54BD7D4C"/>
    <w:rsid w:val="54DC27AD"/>
    <w:rsid w:val="560C0B22"/>
    <w:rsid w:val="560E37ED"/>
    <w:rsid w:val="565C6063"/>
    <w:rsid w:val="56AA7FEC"/>
    <w:rsid w:val="56B7277E"/>
    <w:rsid w:val="56BF0F08"/>
    <w:rsid w:val="57282336"/>
    <w:rsid w:val="5850533A"/>
    <w:rsid w:val="59B045EC"/>
    <w:rsid w:val="5C831D5A"/>
    <w:rsid w:val="5D08142F"/>
    <w:rsid w:val="5DCF26F8"/>
    <w:rsid w:val="5E760DE8"/>
    <w:rsid w:val="5EB12C47"/>
    <w:rsid w:val="5FA3544C"/>
    <w:rsid w:val="602B61C0"/>
    <w:rsid w:val="619A3889"/>
    <w:rsid w:val="621974FF"/>
    <w:rsid w:val="623E192C"/>
    <w:rsid w:val="64DB76E4"/>
    <w:rsid w:val="661B1EB0"/>
    <w:rsid w:val="664136E5"/>
    <w:rsid w:val="6683359D"/>
    <w:rsid w:val="66CA1787"/>
    <w:rsid w:val="67025512"/>
    <w:rsid w:val="67AF7859"/>
    <w:rsid w:val="67FA0C9E"/>
    <w:rsid w:val="69C515DF"/>
    <w:rsid w:val="6AD5582B"/>
    <w:rsid w:val="6B2B487C"/>
    <w:rsid w:val="6B3158BA"/>
    <w:rsid w:val="6D8360CD"/>
    <w:rsid w:val="6DC76DAF"/>
    <w:rsid w:val="6DEC7ABA"/>
    <w:rsid w:val="6E8E0E54"/>
    <w:rsid w:val="70B902C5"/>
    <w:rsid w:val="71D66014"/>
    <w:rsid w:val="727018B4"/>
    <w:rsid w:val="730B1A61"/>
    <w:rsid w:val="744270AD"/>
    <w:rsid w:val="74D218F9"/>
    <w:rsid w:val="75F05EDB"/>
    <w:rsid w:val="75F25BA8"/>
    <w:rsid w:val="78977B00"/>
    <w:rsid w:val="78AE4BC3"/>
    <w:rsid w:val="79E75F2E"/>
    <w:rsid w:val="7A6743B8"/>
    <w:rsid w:val="7A88439C"/>
    <w:rsid w:val="7AEB1DE8"/>
    <w:rsid w:val="7BEA4819"/>
    <w:rsid w:val="7D100C84"/>
    <w:rsid w:val="7D403B36"/>
    <w:rsid w:val="7EBE087F"/>
    <w:rsid w:val="7EF61451"/>
    <w:rsid w:val="7EF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styleId="10">
    <w:name w:val="Emphasis"/>
    <w:basedOn w:val="8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671</Words>
  <Characters>921</Characters>
  <Lines>5</Lines>
  <Paragraphs>1</Paragraphs>
  <TotalTime>0</TotalTime>
  <ScaleCrop>false</ScaleCrop>
  <LinksUpToDate>false</LinksUpToDate>
  <CharactersWithSpaces>929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2021-12-06T06:42:00Z</dcterms:created>
  <dc:creator>张慧慧</dc:creator>
  <cp:lastModifiedBy>五七</cp:lastModifiedBy>
  <dcterms:modified xsi:type="dcterms:W3CDTF">2026-07-28T07:42:20Z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A716D376A2AD462FB7CD0A01B72220D8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